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FB92E7" w14:textId="6A3954E8" w:rsidR="00F84B06" w:rsidRPr="0098211B" w:rsidRDefault="0098211B" w:rsidP="00F84B06">
      <w:pPr>
        <w:pStyle w:val="yiv3636075014msolistparagraph"/>
        <w:shd w:val="clear" w:color="auto" w:fill="FFFFFF"/>
        <w:jc w:val="right"/>
        <w:rPr>
          <w:rFonts w:ascii="Calibri" w:hAnsi="Calibri" w:cs="Calibri"/>
          <w:b/>
          <w:bCs/>
          <w:sz w:val="28"/>
          <w:szCs w:val="28"/>
          <w:u w:val="single"/>
          <w:lang w:val="es-MX" w:eastAsia="en-US"/>
        </w:rPr>
      </w:pPr>
      <w:r w:rsidRPr="0098211B">
        <w:rPr>
          <w:rFonts w:ascii="Calibri" w:hAnsi="Calibri" w:cs="Calibri"/>
          <w:b/>
          <w:bCs/>
          <w:i/>
          <w:iCs/>
          <w:sz w:val="28"/>
          <w:szCs w:val="28"/>
          <w:u w:val="single"/>
          <w:lang w:val="es-MX" w:eastAsia="en-US"/>
        </w:rPr>
        <w:t>Embargo hasta el 29 de enero 8am hora Miami (EST) // 2pm hora Suiza (ECT)</w:t>
      </w:r>
    </w:p>
    <w:p w14:paraId="6C6CFBC6" w14:textId="5B7730DF" w:rsidR="004006B2" w:rsidRPr="00A43E6A" w:rsidRDefault="00820BF0" w:rsidP="00820BF0">
      <w:pPr>
        <w:pStyle w:val="yiv3636075014msolistparagraph"/>
        <w:shd w:val="clear" w:color="auto" w:fill="FFFFFF"/>
        <w:jc w:val="center"/>
        <w:rPr>
          <w:rFonts w:ascii="Calibri" w:hAnsi="Calibri" w:cs="Calibri"/>
          <w:b/>
          <w:bCs/>
          <w:sz w:val="28"/>
          <w:szCs w:val="28"/>
          <w:lang w:val="es-MX" w:eastAsia="en-US"/>
        </w:rPr>
      </w:pPr>
      <w:r w:rsidRPr="00A43E6A">
        <w:rPr>
          <w:rFonts w:ascii="Calibri" w:hAnsi="Calibri" w:cs="Calibri"/>
          <w:b/>
          <w:bCs/>
          <w:sz w:val="28"/>
          <w:szCs w:val="28"/>
          <w:lang w:val="es-MX" w:eastAsia="en-US"/>
        </w:rPr>
        <w:t xml:space="preserve">BEYOND TIME: </w:t>
      </w:r>
      <w:r w:rsidR="00A43E6A" w:rsidRPr="00A43E6A">
        <w:rPr>
          <w:rFonts w:ascii="Calibri" w:hAnsi="Calibri" w:cs="Calibri"/>
          <w:b/>
          <w:bCs/>
          <w:sz w:val="28"/>
          <w:szCs w:val="28"/>
          <w:lang w:val="es-MX" w:eastAsia="en-US"/>
        </w:rPr>
        <w:t>el tiempo e</w:t>
      </w:r>
      <w:r w:rsidR="00A43E6A">
        <w:rPr>
          <w:rFonts w:ascii="Calibri" w:hAnsi="Calibri" w:cs="Calibri"/>
          <w:b/>
          <w:bCs/>
          <w:sz w:val="28"/>
          <w:szCs w:val="28"/>
          <w:lang w:val="es-MX" w:eastAsia="en-US"/>
        </w:rPr>
        <w:t>s oro</w:t>
      </w:r>
    </w:p>
    <w:p w14:paraId="70828646" w14:textId="5D402C09" w:rsidR="00750D63" w:rsidRPr="00750D63" w:rsidRDefault="00750D63" w:rsidP="00CD0F80">
      <w:pPr>
        <w:pStyle w:val="yiv3636075014msolistparagraph"/>
        <w:shd w:val="clear" w:color="auto" w:fill="FFFFFF"/>
        <w:jc w:val="both"/>
        <w:rPr>
          <w:rFonts w:ascii="Calibri" w:hAnsi="Calibri" w:cs="Calibri"/>
          <w:b/>
          <w:bCs/>
          <w:sz w:val="22"/>
          <w:szCs w:val="22"/>
          <w:lang w:val="es-MX" w:eastAsia="en-US"/>
        </w:rPr>
      </w:pPr>
      <w:r w:rsidRPr="00750D63">
        <w:rPr>
          <w:rFonts w:ascii="Calibri" w:hAnsi="Calibri" w:cs="Calibri"/>
          <w:b/>
          <w:bCs/>
          <w:sz w:val="22"/>
          <w:szCs w:val="22"/>
          <w:lang w:val="es-MX" w:eastAsia="en-US"/>
        </w:rPr>
        <w:t xml:space="preserve">Eterno y precioso, el oro ha sido un elemento distintivo de Bulgari desde la era Art Déco, entretejido </w:t>
      </w:r>
      <w:r w:rsidR="0032569F">
        <w:rPr>
          <w:rFonts w:ascii="Calibri" w:hAnsi="Calibri" w:cs="Calibri"/>
          <w:b/>
          <w:bCs/>
          <w:sz w:val="22"/>
          <w:szCs w:val="22"/>
          <w:lang w:val="es-MX" w:eastAsia="en-US"/>
        </w:rPr>
        <w:t xml:space="preserve">continuamente </w:t>
      </w:r>
      <w:r w:rsidRPr="00750D63">
        <w:rPr>
          <w:rFonts w:ascii="Calibri" w:hAnsi="Calibri" w:cs="Calibri"/>
          <w:b/>
          <w:bCs/>
          <w:sz w:val="22"/>
          <w:szCs w:val="22"/>
          <w:lang w:val="es-MX" w:eastAsia="en-US"/>
        </w:rPr>
        <w:t>en su audaz narrativa relojera. Durante la edición 2024 de LVMH Watch Week, el radiante es</w:t>
      </w:r>
      <w:r>
        <w:rPr>
          <w:rFonts w:ascii="Calibri" w:hAnsi="Calibri" w:cs="Calibri"/>
          <w:b/>
          <w:bCs/>
          <w:sz w:val="22"/>
          <w:szCs w:val="22"/>
          <w:lang w:val="es-MX" w:eastAsia="en-US"/>
        </w:rPr>
        <w:t>plendor</w:t>
      </w:r>
      <w:r w:rsidRPr="00750D63">
        <w:rPr>
          <w:rFonts w:ascii="Calibri" w:hAnsi="Calibri" w:cs="Calibri"/>
          <w:b/>
          <w:bCs/>
          <w:sz w:val="22"/>
          <w:szCs w:val="22"/>
          <w:lang w:val="es-MX" w:eastAsia="en-US"/>
        </w:rPr>
        <w:t xml:space="preserve"> de este exquisito metal eleva el atrevido clasicismo de Bulgari Bulgari, revela </w:t>
      </w:r>
      <w:r>
        <w:rPr>
          <w:rFonts w:ascii="Calibri" w:hAnsi="Calibri" w:cs="Calibri"/>
          <w:b/>
          <w:bCs/>
          <w:sz w:val="22"/>
          <w:szCs w:val="22"/>
          <w:lang w:val="es-MX" w:eastAsia="en-US"/>
        </w:rPr>
        <w:t xml:space="preserve">la magnificencia de </w:t>
      </w:r>
      <w:r w:rsidRPr="00750D63">
        <w:rPr>
          <w:rFonts w:ascii="Calibri" w:hAnsi="Calibri" w:cs="Calibri"/>
          <w:b/>
          <w:bCs/>
          <w:sz w:val="22"/>
          <w:szCs w:val="22"/>
          <w:lang w:val="es-MX" w:eastAsia="en-US"/>
        </w:rPr>
        <w:t xml:space="preserve">Lucea e infunde una </w:t>
      </w:r>
      <w:r>
        <w:rPr>
          <w:rFonts w:ascii="Calibri" w:hAnsi="Calibri" w:cs="Calibri"/>
          <w:b/>
          <w:bCs/>
          <w:sz w:val="22"/>
          <w:szCs w:val="22"/>
          <w:lang w:val="es-MX" w:eastAsia="en-US"/>
        </w:rPr>
        <w:t>elegancia singular al revolucionario</w:t>
      </w:r>
      <w:r w:rsidRPr="00750D63">
        <w:rPr>
          <w:rFonts w:ascii="Calibri" w:hAnsi="Calibri" w:cs="Calibri"/>
          <w:b/>
          <w:bCs/>
          <w:sz w:val="22"/>
          <w:szCs w:val="22"/>
          <w:lang w:val="es-MX" w:eastAsia="en-US"/>
        </w:rPr>
        <w:t xml:space="preserve"> Octo Finissimo.</w:t>
      </w:r>
    </w:p>
    <w:p w14:paraId="1AC1CD54" w14:textId="479404C5" w:rsidR="00750D63" w:rsidRPr="00750D63" w:rsidRDefault="00750D63" w:rsidP="00CD0F80">
      <w:pPr>
        <w:pStyle w:val="yiv3636075014msolistparagraph"/>
        <w:shd w:val="clear" w:color="auto" w:fill="FFFFFF"/>
        <w:jc w:val="both"/>
        <w:rPr>
          <w:rFonts w:ascii="Calibri" w:hAnsi="Calibri" w:cs="Calibri"/>
          <w:sz w:val="22"/>
          <w:szCs w:val="22"/>
          <w:lang w:val="es-MX" w:eastAsia="en-US"/>
        </w:rPr>
      </w:pPr>
      <w:r w:rsidRPr="00750D63">
        <w:rPr>
          <w:rFonts w:ascii="Calibri" w:hAnsi="Calibri" w:cs="Calibri"/>
          <w:sz w:val="22"/>
          <w:szCs w:val="22"/>
          <w:lang w:val="es-MX" w:eastAsia="en-US"/>
        </w:rPr>
        <w:t>"</w:t>
      </w:r>
      <w:r w:rsidRPr="0032569F">
        <w:rPr>
          <w:rFonts w:ascii="Calibri" w:hAnsi="Calibri" w:cs="Calibri"/>
          <w:i/>
          <w:iCs/>
          <w:sz w:val="22"/>
          <w:szCs w:val="22"/>
          <w:lang w:val="es-MX" w:eastAsia="en-US"/>
        </w:rPr>
        <w:t>El mayor desafío es dar forma a una emoción</w:t>
      </w:r>
      <w:r w:rsidRPr="00750D63">
        <w:rPr>
          <w:rFonts w:ascii="Calibri" w:hAnsi="Calibri" w:cs="Calibri"/>
          <w:sz w:val="22"/>
          <w:szCs w:val="22"/>
          <w:lang w:val="es-MX" w:eastAsia="en-US"/>
        </w:rPr>
        <w:t xml:space="preserve">", revela </w:t>
      </w:r>
      <w:r w:rsidRPr="00750D63">
        <w:rPr>
          <w:rFonts w:ascii="Calibri" w:hAnsi="Calibri" w:cs="Calibri"/>
          <w:b/>
          <w:bCs/>
          <w:sz w:val="22"/>
          <w:szCs w:val="22"/>
          <w:lang w:val="es-MX" w:eastAsia="en-US"/>
        </w:rPr>
        <w:t>Jean-Christophe Babin,</w:t>
      </w:r>
      <w:r w:rsidRPr="00750D63">
        <w:rPr>
          <w:rFonts w:ascii="Calibri" w:hAnsi="Calibri" w:cs="Calibri"/>
          <w:sz w:val="22"/>
          <w:szCs w:val="22"/>
          <w:lang w:val="es-MX" w:eastAsia="en-US"/>
        </w:rPr>
        <w:t xml:space="preserve"> CEO de Bulgari, en </w:t>
      </w:r>
      <w:r w:rsidRPr="00750D63">
        <w:rPr>
          <w:rFonts w:ascii="Calibri" w:hAnsi="Calibri" w:cs="Calibri"/>
          <w:i/>
          <w:iCs/>
          <w:sz w:val="22"/>
          <w:szCs w:val="22"/>
          <w:lang w:val="es-MX" w:eastAsia="en-US"/>
        </w:rPr>
        <w:t>'Bulgari Beyond Time'</w:t>
      </w:r>
      <w:r w:rsidRPr="00750D63">
        <w:rPr>
          <w:rFonts w:ascii="Calibri" w:hAnsi="Calibri" w:cs="Calibri"/>
          <w:sz w:val="22"/>
          <w:szCs w:val="22"/>
          <w:lang w:val="es-MX" w:eastAsia="en-US"/>
        </w:rPr>
        <w:t xml:space="preserve">, </w:t>
      </w:r>
      <w:r w:rsidRPr="0032569F">
        <w:rPr>
          <w:rFonts w:ascii="Calibri" w:hAnsi="Calibri" w:cs="Calibri"/>
          <w:i/>
          <w:iCs/>
          <w:sz w:val="22"/>
          <w:szCs w:val="22"/>
          <w:lang w:val="es-MX" w:eastAsia="en-US"/>
        </w:rPr>
        <w:t>"especialmente cuando esa emoción se mide en tiempo</w:t>
      </w:r>
      <w:r w:rsidRPr="00750D63">
        <w:rPr>
          <w:rFonts w:ascii="Calibri" w:hAnsi="Calibri" w:cs="Calibri"/>
          <w:sz w:val="22"/>
          <w:szCs w:val="22"/>
          <w:lang w:val="es-MX" w:eastAsia="en-US"/>
        </w:rPr>
        <w:t xml:space="preserve">". En la búsqueda de la atemporalidad, ¿hay alguna sustancia que supere al oro -tan precioso, místico y legendario- en su encarnación de la elegancia eterna? Como alegoría del sol, el oro resuena con esplendor y calidez atemporales, simbolizando tanto la luminosidad perdurable como el rico legado de las civilizaciones que han apreciado durante mucho tiempo su radiante encanto, un conducto ideal para las emociones relojeras elaboradas por la audaz </w:t>
      </w:r>
      <w:r w:rsidRPr="00750D63">
        <w:rPr>
          <w:rFonts w:ascii="Calibri" w:hAnsi="Calibri" w:cs="Calibri"/>
          <w:i/>
          <w:iCs/>
          <w:sz w:val="22"/>
          <w:szCs w:val="22"/>
          <w:lang w:val="es-MX" w:eastAsia="en-US"/>
        </w:rPr>
        <w:t>Maison</w:t>
      </w:r>
      <w:r w:rsidRPr="00750D63">
        <w:rPr>
          <w:rFonts w:ascii="Calibri" w:hAnsi="Calibri" w:cs="Calibri"/>
          <w:sz w:val="22"/>
          <w:szCs w:val="22"/>
          <w:lang w:val="es-MX" w:eastAsia="en-US"/>
        </w:rPr>
        <w:t xml:space="preserve"> romana.</w:t>
      </w:r>
    </w:p>
    <w:p w14:paraId="16E54A66" w14:textId="73E55978" w:rsidR="007363A7" w:rsidRPr="00A43E6A" w:rsidRDefault="00CF19FB" w:rsidP="00554A62">
      <w:pPr>
        <w:pStyle w:val="Default"/>
        <w:jc w:val="center"/>
        <w:rPr>
          <w:rFonts w:ascii="Calibri" w:hAnsi="Calibri" w:cs="Calibri"/>
          <w:b/>
          <w:bCs/>
          <w:sz w:val="22"/>
          <w:szCs w:val="22"/>
          <w:lang w:val="es-MX"/>
        </w:rPr>
      </w:pPr>
      <w:r w:rsidRPr="00A43E6A">
        <w:rPr>
          <w:rFonts w:ascii="Calibri" w:hAnsi="Calibri" w:cs="Calibri"/>
          <w:b/>
          <w:bCs/>
          <w:sz w:val="22"/>
          <w:szCs w:val="22"/>
          <w:lang w:val="es-MX"/>
        </w:rPr>
        <w:t xml:space="preserve">Bulgari Bulgari, </w:t>
      </w:r>
      <w:r w:rsidR="00A43E6A" w:rsidRPr="00A43E6A">
        <w:rPr>
          <w:rFonts w:ascii="Calibri" w:hAnsi="Calibri" w:cs="Calibri"/>
          <w:b/>
          <w:bCs/>
          <w:sz w:val="22"/>
          <w:szCs w:val="22"/>
          <w:lang w:val="es-MX"/>
        </w:rPr>
        <w:t>icono de i</w:t>
      </w:r>
      <w:r w:rsidR="00A43E6A">
        <w:rPr>
          <w:rFonts w:ascii="Calibri" w:hAnsi="Calibri" w:cs="Calibri"/>
          <w:b/>
          <w:bCs/>
          <w:sz w:val="22"/>
          <w:szCs w:val="22"/>
          <w:lang w:val="es-MX"/>
        </w:rPr>
        <w:t>conos</w:t>
      </w:r>
    </w:p>
    <w:p w14:paraId="3EE609A4" w14:textId="1A0CB81D" w:rsidR="00A43E6A" w:rsidRPr="008B677F" w:rsidRDefault="00A43E6A" w:rsidP="004006B2">
      <w:pPr>
        <w:pStyle w:val="Default"/>
        <w:jc w:val="both"/>
        <w:rPr>
          <w:rFonts w:ascii="Calibri" w:hAnsi="Calibri" w:cs="Calibri"/>
          <w:sz w:val="22"/>
          <w:szCs w:val="22"/>
          <w:lang w:val="es-MX"/>
        </w:rPr>
      </w:pPr>
    </w:p>
    <w:p w14:paraId="74FFFAB6" w14:textId="6A1E97F8" w:rsidR="00A43E6A" w:rsidRPr="00A43E6A" w:rsidRDefault="00A43E6A" w:rsidP="004006B2">
      <w:pPr>
        <w:pStyle w:val="Default"/>
        <w:jc w:val="both"/>
        <w:rPr>
          <w:rFonts w:ascii="Calibri" w:hAnsi="Calibri" w:cs="Calibri"/>
          <w:sz w:val="22"/>
          <w:szCs w:val="22"/>
          <w:lang w:val="es-MX"/>
        </w:rPr>
      </w:pPr>
      <w:r w:rsidRPr="00A43E6A">
        <w:rPr>
          <w:rFonts w:ascii="Calibri" w:hAnsi="Calibri" w:cs="Calibri"/>
          <w:sz w:val="22"/>
          <w:szCs w:val="22"/>
          <w:lang w:val="es-MX"/>
        </w:rPr>
        <w:t xml:space="preserve">En 1975, surgió un nuevo icono de belleza audaz. Su alquimia única, ideada por Gianni Bulgari, tomó forma en el bloc de dibujo del legendario diseñador Gérald Genta. </w:t>
      </w:r>
      <w:r w:rsidRPr="00A43E6A">
        <w:rPr>
          <w:rFonts w:ascii="Calibri" w:hAnsi="Calibri" w:cs="Calibri"/>
          <w:i/>
          <w:iCs/>
          <w:sz w:val="22"/>
          <w:szCs w:val="22"/>
          <w:lang w:val="es-MX"/>
        </w:rPr>
        <w:t>Bulgari Bulgari</w:t>
      </w:r>
      <w:r w:rsidRPr="00A43E6A">
        <w:rPr>
          <w:rFonts w:ascii="Calibri" w:hAnsi="Calibri" w:cs="Calibri"/>
          <w:sz w:val="22"/>
          <w:szCs w:val="22"/>
          <w:lang w:val="es-MX"/>
        </w:rPr>
        <w:t xml:space="preserve"> afirma su carácter distintivo, con su nombre </w:t>
      </w:r>
      <w:r>
        <w:rPr>
          <w:rFonts w:ascii="Calibri" w:hAnsi="Calibri" w:cs="Calibri"/>
          <w:sz w:val="22"/>
          <w:szCs w:val="22"/>
          <w:lang w:val="es-MX"/>
        </w:rPr>
        <w:t>gravado</w:t>
      </w:r>
      <w:r w:rsidRPr="00A43E6A">
        <w:rPr>
          <w:rFonts w:ascii="Calibri" w:hAnsi="Calibri" w:cs="Calibri"/>
          <w:sz w:val="22"/>
          <w:szCs w:val="22"/>
          <w:lang w:val="es-MX"/>
        </w:rPr>
        <w:t xml:space="preserve"> en un bisel forjado en oro amarillo. A la vez clásico y visionario, este reloj de </w:t>
      </w:r>
      <w:r>
        <w:rPr>
          <w:rFonts w:ascii="Calibri" w:hAnsi="Calibri" w:cs="Calibri"/>
          <w:sz w:val="22"/>
          <w:szCs w:val="22"/>
          <w:lang w:val="es-MX"/>
        </w:rPr>
        <w:t>muñeca</w:t>
      </w:r>
      <w:r w:rsidRPr="00A43E6A">
        <w:rPr>
          <w:rFonts w:ascii="Calibri" w:hAnsi="Calibri" w:cs="Calibri"/>
          <w:sz w:val="22"/>
          <w:szCs w:val="22"/>
          <w:lang w:val="es-MX"/>
        </w:rPr>
        <w:t xml:space="preserve"> expresa el alma romana de la </w:t>
      </w:r>
      <w:r w:rsidRPr="00A43E6A">
        <w:rPr>
          <w:rFonts w:ascii="Calibri" w:hAnsi="Calibri" w:cs="Calibri"/>
          <w:i/>
          <w:iCs/>
          <w:sz w:val="22"/>
          <w:szCs w:val="22"/>
          <w:lang w:val="es-MX"/>
        </w:rPr>
        <w:t>Maison</w:t>
      </w:r>
      <w:r w:rsidRPr="00A43E6A">
        <w:rPr>
          <w:rFonts w:ascii="Calibri" w:hAnsi="Calibri" w:cs="Calibri"/>
          <w:sz w:val="22"/>
          <w:szCs w:val="22"/>
          <w:lang w:val="es-MX"/>
        </w:rPr>
        <w:t>, su enfoque vanguardista inspirado en una profunda pasión por las artes y las riquezas arquitectónicas de Italia.</w:t>
      </w:r>
    </w:p>
    <w:p w14:paraId="7B54BB9E" w14:textId="77777777" w:rsidR="00A43E6A" w:rsidRPr="00A43E6A" w:rsidRDefault="00A43E6A" w:rsidP="004006B2">
      <w:pPr>
        <w:pStyle w:val="Default"/>
        <w:jc w:val="both"/>
        <w:rPr>
          <w:rFonts w:ascii="Calibri" w:hAnsi="Calibri" w:cs="Calibri"/>
          <w:sz w:val="22"/>
          <w:szCs w:val="22"/>
          <w:lang w:val="es-MX"/>
        </w:rPr>
      </w:pPr>
    </w:p>
    <w:p w14:paraId="7669EF27" w14:textId="51B5988B" w:rsidR="004006B2" w:rsidRPr="00A43E6A" w:rsidRDefault="00A43E6A" w:rsidP="004006B2">
      <w:pPr>
        <w:pStyle w:val="Default"/>
        <w:jc w:val="both"/>
        <w:rPr>
          <w:rFonts w:ascii="Calibri" w:eastAsia="Times New Roman" w:hAnsi="Calibri" w:cs="Calibri"/>
          <w:color w:val="auto"/>
          <w:sz w:val="22"/>
          <w:szCs w:val="22"/>
          <w:lang w:val="es-MX"/>
        </w:rPr>
      </w:pPr>
      <w:r w:rsidRPr="00A43E6A">
        <w:rPr>
          <w:rFonts w:ascii="Calibri" w:eastAsia="Times New Roman" w:hAnsi="Calibri" w:cs="Calibri"/>
          <w:color w:val="auto"/>
          <w:sz w:val="22"/>
          <w:szCs w:val="22"/>
          <w:lang w:val="es-MX"/>
        </w:rPr>
        <w:t xml:space="preserve">El reconocimiento internacional no se hizo esperar. El carisma de </w:t>
      </w:r>
      <w:r w:rsidRPr="00A43E6A">
        <w:rPr>
          <w:rFonts w:ascii="Calibri" w:eastAsia="Times New Roman" w:hAnsi="Calibri" w:cs="Calibri"/>
          <w:i/>
          <w:iCs/>
          <w:color w:val="auto"/>
          <w:sz w:val="22"/>
          <w:szCs w:val="22"/>
          <w:lang w:val="es-MX"/>
        </w:rPr>
        <w:t>Bulgari Bulgari</w:t>
      </w:r>
      <w:r w:rsidRPr="00A43E6A">
        <w:rPr>
          <w:rFonts w:ascii="Calibri" w:eastAsia="Times New Roman" w:hAnsi="Calibri" w:cs="Calibri"/>
          <w:color w:val="auto"/>
          <w:sz w:val="22"/>
          <w:szCs w:val="22"/>
          <w:lang w:val="es-MX"/>
        </w:rPr>
        <w:t xml:space="preserve"> cautivó a personalidades excepcionales, elevándolo a la categoría de "icono de iconos". En vísperas de su 50 aniversario, </w:t>
      </w:r>
      <w:r w:rsidRPr="00A43E6A">
        <w:rPr>
          <w:rFonts w:ascii="Calibri" w:eastAsia="Times New Roman" w:hAnsi="Calibri" w:cs="Calibri"/>
          <w:i/>
          <w:iCs/>
          <w:color w:val="auto"/>
          <w:sz w:val="22"/>
          <w:szCs w:val="22"/>
          <w:lang w:val="es-MX"/>
        </w:rPr>
        <w:t>Bulgari Bulgari</w:t>
      </w:r>
      <w:r w:rsidRPr="00A43E6A">
        <w:rPr>
          <w:rFonts w:ascii="Calibri" w:eastAsia="Times New Roman" w:hAnsi="Calibri" w:cs="Calibri"/>
          <w:color w:val="auto"/>
          <w:sz w:val="22"/>
          <w:szCs w:val="22"/>
          <w:lang w:val="es-MX"/>
        </w:rPr>
        <w:t xml:space="preserve"> reaviva su encanto original, ahora combinando oro amarillo con esfera negra y oro rosa con esfera plateada opalina. Su carácter versátil se expresa en dos tamaños de caja: 26 mm y un innovador 38 mm de género neutro.</w:t>
      </w:r>
    </w:p>
    <w:p w14:paraId="331F1EFD" w14:textId="5101120F" w:rsidR="007363A7" w:rsidRPr="008B677F" w:rsidRDefault="007363A7" w:rsidP="00554A62">
      <w:pPr>
        <w:pStyle w:val="Default"/>
        <w:jc w:val="center"/>
        <w:rPr>
          <w:rFonts w:ascii="Calibri" w:eastAsia="Times New Roman" w:hAnsi="Calibri" w:cs="Calibri"/>
          <w:b/>
          <w:bCs/>
          <w:color w:val="auto"/>
          <w:sz w:val="22"/>
          <w:szCs w:val="22"/>
          <w:lang w:val="es-MX"/>
        </w:rPr>
      </w:pPr>
      <w:r w:rsidRPr="008B677F">
        <w:rPr>
          <w:rFonts w:ascii="Calibri" w:eastAsia="Times New Roman" w:hAnsi="Calibri" w:cs="Calibri"/>
          <w:b/>
          <w:bCs/>
          <w:color w:val="auto"/>
          <w:sz w:val="22"/>
          <w:szCs w:val="22"/>
          <w:lang w:val="es-MX"/>
        </w:rPr>
        <w:t>Octo Finissimo</w:t>
      </w:r>
      <w:r w:rsidR="005C3E95" w:rsidRPr="008B677F">
        <w:rPr>
          <w:rFonts w:ascii="Calibri" w:eastAsia="Times New Roman" w:hAnsi="Calibri" w:cs="Calibri"/>
          <w:b/>
          <w:bCs/>
          <w:color w:val="auto"/>
          <w:sz w:val="22"/>
          <w:szCs w:val="22"/>
          <w:lang w:val="es-MX"/>
        </w:rPr>
        <w:t xml:space="preserve">, </w:t>
      </w:r>
      <w:r w:rsidR="0032569F">
        <w:rPr>
          <w:rFonts w:ascii="Calibri" w:eastAsia="Times New Roman" w:hAnsi="Calibri" w:cs="Calibri"/>
          <w:b/>
          <w:bCs/>
          <w:color w:val="auto"/>
          <w:sz w:val="22"/>
          <w:szCs w:val="22"/>
          <w:lang w:val="es-MX"/>
        </w:rPr>
        <w:t>el iconoclasta</w:t>
      </w:r>
    </w:p>
    <w:p w14:paraId="794E369C" w14:textId="4891EB8B" w:rsidR="00A43E6A" w:rsidRPr="008B677F" w:rsidRDefault="00A43E6A" w:rsidP="00523178">
      <w:pPr>
        <w:pStyle w:val="Default"/>
        <w:jc w:val="both"/>
        <w:rPr>
          <w:rFonts w:ascii="Calibri" w:eastAsia="Times New Roman" w:hAnsi="Calibri" w:cs="Calibri"/>
          <w:color w:val="auto"/>
          <w:sz w:val="22"/>
          <w:szCs w:val="22"/>
          <w:lang w:val="es-MX"/>
        </w:rPr>
      </w:pPr>
    </w:p>
    <w:p w14:paraId="21060A7D" w14:textId="53EE4A9F" w:rsidR="00A43E6A" w:rsidRPr="00A43E6A" w:rsidRDefault="00A43E6A" w:rsidP="00523178">
      <w:pPr>
        <w:pStyle w:val="Default"/>
        <w:jc w:val="both"/>
        <w:rPr>
          <w:rFonts w:ascii="Calibri" w:eastAsia="Times New Roman" w:hAnsi="Calibri" w:cs="Calibri"/>
          <w:color w:val="auto"/>
          <w:sz w:val="22"/>
          <w:szCs w:val="22"/>
          <w:lang w:val="es-MX"/>
        </w:rPr>
      </w:pPr>
      <w:r w:rsidRPr="00A43E6A">
        <w:rPr>
          <w:rFonts w:ascii="Calibri" w:eastAsia="Times New Roman" w:hAnsi="Calibri" w:cs="Calibri"/>
          <w:color w:val="auto"/>
          <w:sz w:val="22"/>
          <w:szCs w:val="22"/>
          <w:lang w:val="es-MX"/>
        </w:rPr>
        <w:t xml:space="preserve">En 2014, la reconocida experiencia relojera suiza de Bulgari y la elegancia romana se unieron en una proeza de diseño minimalista y exquisita ingeniería. El </w:t>
      </w:r>
      <w:r w:rsidRPr="00E0288F">
        <w:rPr>
          <w:rFonts w:ascii="Calibri" w:eastAsia="Times New Roman" w:hAnsi="Calibri" w:cs="Calibri"/>
          <w:i/>
          <w:iCs/>
          <w:color w:val="auto"/>
          <w:sz w:val="22"/>
          <w:szCs w:val="22"/>
          <w:lang w:val="es-MX"/>
        </w:rPr>
        <w:t>Octo Finissimo Tourbillon</w:t>
      </w:r>
      <w:r w:rsidRPr="00A43E6A">
        <w:rPr>
          <w:rFonts w:ascii="Calibri" w:eastAsia="Times New Roman" w:hAnsi="Calibri" w:cs="Calibri"/>
          <w:color w:val="auto"/>
          <w:sz w:val="22"/>
          <w:szCs w:val="22"/>
          <w:lang w:val="es-MX"/>
        </w:rPr>
        <w:t xml:space="preserve"> cambió para siempre el panorama de la relojería: en 2022, en los primeros ocho años, la Manufactura había batido 8 récords de delgadez, cada uno de ellos combinando una revolución mecánica con el inimitable estilo italiano. En 2024, el </w:t>
      </w:r>
      <w:r w:rsidRPr="00E0288F">
        <w:rPr>
          <w:rFonts w:ascii="Calibri" w:eastAsia="Times New Roman" w:hAnsi="Calibri" w:cs="Calibri"/>
          <w:i/>
          <w:iCs/>
          <w:color w:val="auto"/>
          <w:sz w:val="22"/>
          <w:szCs w:val="22"/>
          <w:lang w:val="es-MX"/>
        </w:rPr>
        <w:t>Octo Finissimo Automatic</w:t>
      </w:r>
      <w:r w:rsidR="00E0288F" w:rsidRPr="00E0288F">
        <w:rPr>
          <w:rFonts w:ascii="Calibri" w:eastAsia="Times New Roman" w:hAnsi="Calibri" w:cs="Calibri"/>
          <w:i/>
          <w:iCs/>
          <w:color w:val="auto"/>
          <w:sz w:val="22"/>
          <w:szCs w:val="22"/>
          <w:lang w:val="es-MX"/>
        </w:rPr>
        <w:t>o</w:t>
      </w:r>
      <w:r w:rsidRPr="00A43E6A">
        <w:rPr>
          <w:rFonts w:ascii="Calibri" w:eastAsia="Times New Roman" w:hAnsi="Calibri" w:cs="Calibri"/>
          <w:color w:val="auto"/>
          <w:sz w:val="22"/>
          <w:szCs w:val="22"/>
          <w:lang w:val="es-MX"/>
        </w:rPr>
        <w:t xml:space="preserve">, parangón de la alta relojería, se </w:t>
      </w:r>
      <w:r w:rsidR="00E0288F">
        <w:rPr>
          <w:rFonts w:ascii="Calibri" w:eastAsia="Times New Roman" w:hAnsi="Calibri" w:cs="Calibri"/>
          <w:color w:val="auto"/>
          <w:sz w:val="22"/>
          <w:szCs w:val="22"/>
          <w:lang w:val="es-MX"/>
        </w:rPr>
        <w:t>renueva</w:t>
      </w:r>
      <w:r w:rsidRPr="00A43E6A">
        <w:rPr>
          <w:rFonts w:ascii="Calibri" w:eastAsia="Times New Roman" w:hAnsi="Calibri" w:cs="Calibri"/>
          <w:color w:val="auto"/>
          <w:sz w:val="22"/>
          <w:szCs w:val="22"/>
          <w:lang w:val="es-MX"/>
        </w:rPr>
        <w:t xml:space="preserve"> con el brillo </w:t>
      </w:r>
      <w:r w:rsidR="00E0288F">
        <w:rPr>
          <w:rFonts w:ascii="Calibri" w:eastAsia="Times New Roman" w:hAnsi="Calibri" w:cs="Calibri"/>
          <w:color w:val="auto"/>
          <w:sz w:val="22"/>
          <w:szCs w:val="22"/>
          <w:lang w:val="es-MX"/>
        </w:rPr>
        <w:t>atemporal</w:t>
      </w:r>
      <w:r w:rsidRPr="00A43E6A">
        <w:rPr>
          <w:rFonts w:ascii="Calibri" w:eastAsia="Times New Roman" w:hAnsi="Calibri" w:cs="Calibri"/>
          <w:color w:val="auto"/>
          <w:sz w:val="22"/>
          <w:szCs w:val="22"/>
          <w:lang w:val="es-MX"/>
        </w:rPr>
        <w:t xml:space="preserve"> del oro amarillo. Su personalidad arquitectónica y </w:t>
      </w:r>
      <w:r w:rsidR="00EF2BA2" w:rsidRPr="00A43E6A">
        <w:rPr>
          <w:rFonts w:ascii="Calibri" w:eastAsia="Times New Roman" w:hAnsi="Calibri" w:cs="Calibri"/>
          <w:color w:val="auto"/>
          <w:sz w:val="22"/>
          <w:szCs w:val="22"/>
          <w:lang w:val="es-MX"/>
        </w:rPr>
        <w:t>ultra contemporánea</w:t>
      </w:r>
      <w:r w:rsidRPr="00A43E6A">
        <w:rPr>
          <w:rFonts w:ascii="Calibri" w:eastAsia="Times New Roman" w:hAnsi="Calibri" w:cs="Calibri"/>
          <w:color w:val="auto"/>
          <w:sz w:val="22"/>
          <w:szCs w:val="22"/>
          <w:lang w:val="es-MX"/>
        </w:rPr>
        <w:t xml:space="preserve"> reinterpreta el encanto vintage del oro amarillo, recordando los primeros relojes Art Déco que Bulgari diseñó a finales de la década de 1930. </w:t>
      </w:r>
      <w:r w:rsidR="00E0288F">
        <w:rPr>
          <w:rFonts w:ascii="Calibri" w:eastAsia="Times New Roman" w:hAnsi="Calibri" w:cs="Calibri"/>
          <w:color w:val="auto"/>
          <w:sz w:val="22"/>
          <w:szCs w:val="22"/>
          <w:lang w:val="es-MX"/>
        </w:rPr>
        <w:t>Así mismo, Bulgari también presenta</w:t>
      </w:r>
      <w:r w:rsidRPr="00A43E6A">
        <w:rPr>
          <w:rFonts w:ascii="Calibri" w:eastAsia="Times New Roman" w:hAnsi="Calibri" w:cs="Calibri"/>
          <w:color w:val="auto"/>
          <w:sz w:val="22"/>
          <w:szCs w:val="22"/>
          <w:lang w:val="es-MX"/>
        </w:rPr>
        <w:t xml:space="preserve"> el </w:t>
      </w:r>
      <w:r w:rsidRPr="00E0288F">
        <w:rPr>
          <w:rFonts w:ascii="Calibri" w:eastAsia="Times New Roman" w:hAnsi="Calibri" w:cs="Calibri"/>
          <w:i/>
          <w:iCs/>
          <w:color w:val="auto"/>
          <w:sz w:val="22"/>
          <w:szCs w:val="22"/>
          <w:lang w:val="es-MX"/>
        </w:rPr>
        <w:t>Octo Finissimo Tuscan Copper</w:t>
      </w:r>
      <w:r w:rsidRPr="00A43E6A">
        <w:rPr>
          <w:rFonts w:ascii="Calibri" w:eastAsia="Times New Roman" w:hAnsi="Calibri" w:cs="Calibri"/>
          <w:color w:val="auto"/>
          <w:sz w:val="22"/>
          <w:szCs w:val="22"/>
          <w:lang w:val="es-MX"/>
        </w:rPr>
        <w:t xml:space="preserve">, que se distingue por su fascinante esfera de rayos de sol elaborada </w:t>
      </w:r>
      <w:r w:rsidR="0032569F">
        <w:rPr>
          <w:rFonts w:ascii="Calibri" w:eastAsia="Times New Roman" w:hAnsi="Calibri" w:cs="Calibri"/>
          <w:color w:val="auto"/>
          <w:sz w:val="22"/>
          <w:szCs w:val="22"/>
          <w:lang w:val="es-MX"/>
        </w:rPr>
        <w:t>en latón</w:t>
      </w:r>
      <w:r w:rsidRPr="00A43E6A">
        <w:rPr>
          <w:rFonts w:ascii="Calibri" w:eastAsia="Times New Roman" w:hAnsi="Calibri" w:cs="Calibri"/>
          <w:color w:val="auto"/>
          <w:sz w:val="22"/>
          <w:szCs w:val="22"/>
          <w:lang w:val="es-MX"/>
        </w:rPr>
        <w:t>.</w:t>
      </w:r>
    </w:p>
    <w:p w14:paraId="1D61B0E7" w14:textId="77777777" w:rsidR="00666F73" w:rsidRPr="00A43E6A" w:rsidRDefault="00666F73" w:rsidP="00523178">
      <w:pPr>
        <w:pStyle w:val="Default"/>
        <w:jc w:val="both"/>
        <w:rPr>
          <w:rFonts w:ascii="Calibri" w:eastAsia="Times New Roman" w:hAnsi="Calibri" w:cs="Calibri"/>
          <w:color w:val="auto"/>
          <w:sz w:val="22"/>
          <w:szCs w:val="22"/>
          <w:lang w:val="es-MX"/>
        </w:rPr>
      </w:pPr>
    </w:p>
    <w:p w14:paraId="407C267E" w14:textId="56CE9B29" w:rsidR="007363A7" w:rsidRPr="00630C84" w:rsidRDefault="00AA7F05" w:rsidP="00554A62">
      <w:pPr>
        <w:pStyle w:val="Default"/>
        <w:jc w:val="center"/>
        <w:rPr>
          <w:rFonts w:ascii="Calibri" w:eastAsia="Times New Roman" w:hAnsi="Calibri" w:cs="Calibri"/>
          <w:b/>
          <w:bCs/>
          <w:color w:val="auto"/>
          <w:sz w:val="22"/>
          <w:szCs w:val="22"/>
          <w:lang w:val="es-MX"/>
        </w:rPr>
      </w:pPr>
      <w:r w:rsidRPr="00630C84">
        <w:rPr>
          <w:rFonts w:ascii="Calibri" w:eastAsia="Times New Roman" w:hAnsi="Calibri" w:cs="Calibri"/>
          <w:b/>
          <w:bCs/>
          <w:color w:val="auto"/>
          <w:sz w:val="22"/>
          <w:szCs w:val="22"/>
          <w:lang w:val="es-MX"/>
        </w:rPr>
        <w:t>Lucea</w:t>
      </w:r>
      <w:r w:rsidR="00E0288F" w:rsidRPr="00630C84">
        <w:rPr>
          <w:rFonts w:ascii="Calibri" w:eastAsia="Times New Roman" w:hAnsi="Calibri" w:cs="Calibri"/>
          <w:b/>
          <w:bCs/>
          <w:color w:val="auto"/>
          <w:sz w:val="22"/>
          <w:szCs w:val="22"/>
          <w:lang w:val="es-MX"/>
        </w:rPr>
        <w:t xml:space="preserve"> Luminosa</w:t>
      </w:r>
    </w:p>
    <w:p w14:paraId="2C9D0889" w14:textId="77777777" w:rsidR="007363A7" w:rsidRPr="00630C84" w:rsidRDefault="007363A7" w:rsidP="00523178">
      <w:pPr>
        <w:pStyle w:val="Default"/>
        <w:jc w:val="both"/>
        <w:rPr>
          <w:rFonts w:ascii="Calibri" w:eastAsia="Times New Roman" w:hAnsi="Calibri" w:cs="Calibri"/>
          <w:color w:val="auto"/>
          <w:sz w:val="22"/>
          <w:szCs w:val="22"/>
          <w:lang w:val="es-MX"/>
        </w:rPr>
      </w:pPr>
    </w:p>
    <w:p w14:paraId="5A8358BB" w14:textId="745C636F" w:rsidR="00E0288F" w:rsidRPr="00E0288F" w:rsidRDefault="00E0288F" w:rsidP="00523178">
      <w:pPr>
        <w:pStyle w:val="Default"/>
        <w:jc w:val="both"/>
        <w:rPr>
          <w:rFonts w:ascii="Calibri" w:eastAsia="Times New Roman" w:hAnsi="Calibri" w:cs="Calibri"/>
          <w:color w:val="auto"/>
          <w:sz w:val="22"/>
          <w:szCs w:val="22"/>
          <w:lang w:val="es-MX"/>
        </w:rPr>
      </w:pPr>
      <w:r w:rsidRPr="00E0288F">
        <w:rPr>
          <w:rFonts w:ascii="Calibri" w:eastAsia="Times New Roman" w:hAnsi="Calibri" w:cs="Calibri"/>
          <w:color w:val="auto"/>
          <w:sz w:val="22"/>
          <w:szCs w:val="22"/>
          <w:lang w:val="es-MX"/>
        </w:rPr>
        <w:t>Desde su creación en 2014</w:t>
      </w:r>
      <w:r w:rsidRPr="0032569F">
        <w:rPr>
          <w:rFonts w:ascii="Calibri" w:eastAsia="Times New Roman" w:hAnsi="Calibri" w:cs="Calibri"/>
          <w:i/>
          <w:iCs/>
          <w:color w:val="auto"/>
          <w:sz w:val="22"/>
          <w:szCs w:val="22"/>
          <w:lang w:val="es-MX"/>
        </w:rPr>
        <w:t>,</w:t>
      </w:r>
      <w:r w:rsidRPr="00E0288F">
        <w:rPr>
          <w:rFonts w:ascii="Calibri" w:eastAsia="Times New Roman" w:hAnsi="Calibri" w:cs="Calibri"/>
          <w:color w:val="auto"/>
          <w:sz w:val="22"/>
          <w:szCs w:val="22"/>
          <w:lang w:val="es-MX"/>
        </w:rPr>
        <w:t xml:space="preserve"> </w:t>
      </w:r>
      <w:r w:rsidRPr="00262C87">
        <w:rPr>
          <w:rFonts w:ascii="Calibri" w:eastAsia="Times New Roman" w:hAnsi="Calibri" w:cs="Calibri"/>
          <w:i/>
          <w:iCs/>
          <w:color w:val="auto"/>
          <w:sz w:val="22"/>
          <w:szCs w:val="22"/>
          <w:lang w:val="es-MX"/>
        </w:rPr>
        <w:t>Lucea</w:t>
      </w:r>
      <w:r w:rsidRPr="00E0288F">
        <w:rPr>
          <w:rFonts w:ascii="Calibri" w:eastAsia="Times New Roman" w:hAnsi="Calibri" w:cs="Calibri"/>
          <w:color w:val="auto"/>
          <w:sz w:val="22"/>
          <w:szCs w:val="22"/>
          <w:lang w:val="es-MX"/>
        </w:rPr>
        <w:t xml:space="preserve"> ha ejemplificado el enfoque novedoso de Bulgari hacia los relojes joya, consolidando su reputación como el "Joyero Romano del Tiempo" con una filosofía relojera distintiva. "</w:t>
      </w:r>
      <w:r w:rsidRPr="00E0288F">
        <w:rPr>
          <w:rFonts w:ascii="Calibri" w:eastAsia="Times New Roman" w:hAnsi="Calibri" w:cs="Calibri"/>
          <w:i/>
          <w:iCs/>
          <w:color w:val="auto"/>
          <w:sz w:val="22"/>
          <w:szCs w:val="22"/>
          <w:lang w:val="es-MX"/>
        </w:rPr>
        <w:t>Se trata de capturar lo mejor de ambos mundos, fusionando sustancia con estilo, en el nexo de la alta relojería y la alta joyería. En lugar de limitarnos a añadir diamantes a un tourbillon, creamos una joya y a continuación imaginamos el calibre que mejor la complementaría",</w:t>
      </w:r>
      <w:r w:rsidRPr="00E0288F">
        <w:rPr>
          <w:rFonts w:ascii="Calibri" w:eastAsia="Times New Roman" w:hAnsi="Calibri" w:cs="Calibri"/>
          <w:color w:val="auto"/>
          <w:sz w:val="22"/>
          <w:szCs w:val="22"/>
          <w:lang w:val="es-MX"/>
        </w:rPr>
        <w:t xml:space="preserve"> </w:t>
      </w:r>
      <w:r w:rsidR="00C67A73">
        <w:rPr>
          <w:rFonts w:ascii="Calibri" w:eastAsia="Times New Roman" w:hAnsi="Calibri" w:cs="Calibri"/>
          <w:color w:val="auto"/>
          <w:sz w:val="22"/>
          <w:szCs w:val="22"/>
          <w:lang w:val="es-MX"/>
        </w:rPr>
        <w:t>resalta</w:t>
      </w:r>
      <w:r w:rsidRPr="00C67A73">
        <w:rPr>
          <w:rFonts w:ascii="Calibri" w:eastAsia="Times New Roman" w:hAnsi="Calibri" w:cs="Calibri"/>
          <w:b/>
          <w:bCs/>
          <w:color w:val="auto"/>
          <w:sz w:val="22"/>
          <w:szCs w:val="22"/>
          <w:lang w:val="es-MX"/>
        </w:rPr>
        <w:t xml:space="preserve"> Jean-Christophe Babin.</w:t>
      </w:r>
      <w:r w:rsidRPr="00E0288F">
        <w:rPr>
          <w:rFonts w:ascii="Calibri" w:eastAsia="Times New Roman" w:hAnsi="Calibri" w:cs="Calibri"/>
          <w:color w:val="auto"/>
          <w:sz w:val="22"/>
          <w:szCs w:val="22"/>
          <w:lang w:val="es-MX"/>
        </w:rPr>
        <w:t xml:space="preserve"> Este año, Bulgari celebra el 10º aniversario de</w:t>
      </w:r>
      <w:r w:rsidR="00C67A73">
        <w:rPr>
          <w:rFonts w:ascii="Calibri" w:eastAsia="Times New Roman" w:hAnsi="Calibri" w:cs="Calibri"/>
          <w:color w:val="auto"/>
          <w:sz w:val="22"/>
          <w:szCs w:val="22"/>
          <w:lang w:val="es-MX"/>
        </w:rPr>
        <w:t xml:space="preserve"> su colección</w:t>
      </w:r>
      <w:r w:rsidRPr="00E0288F">
        <w:rPr>
          <w:rFonts w:ascii="Calibri" w:eastAsia="Times New Roman" w:hAnsi="Calibri" w:cs="Calibri"/>
          <w:color w:val="auto"/>
          <w:sz w:val="22"/>
          <w:szCs w:val="22"/>
          <w:lang w:val="es-MX"/>
        </w:rPr>
        <w:t xml:space="preserve"> </w:t>
      </w:r>
      <w:r w:rsidRPr="00262C87">
        <w:rPr>
          <w:rFonts w:ascii="Calibri" w:eastAsia="Times New Roman" w:hAnsi="Calibri" w:cs="Calibri"/>
          <w:i/>
          <w:iCs/>
          <w:color w:val="auto"/>
          <w:sz w:val="22"/>
          <w:szCs w:val="22"/>
          <w:lang w:val="es-MX"/>
        </w:rPr>
        <w:t>Lucea</w:t>
      </w:r>
      <w:r w:rsidRPr="00E0288F">
        <w:rPr>
          <w:rFonts w:ascii="Calibri" w:eastAsia="Times New Roman" w:hAnsi="Calibri" w:cs="Calibri"/>
          <w:color w:val="auto"/>
          <w:sz w:val="22"/>
          <w:szCs w:val="22"/>
          <w:lang w:val="es-MX"/>
        </w:rPr>
        <w:t xml:space="preserve">, tan radiante y </w:t>
      </w:r>
      <w:r w:rsidR="00C67A73">
        <w:rPr>
          <w:rFonts w:ascii="Calibri" w:eastAsia="Times New Roman" w:hAnsi="Calibri" w:cs="Calibri"/>
          <w:color w:val="auto"/>
          <w:sz w:val="22"/>
          <w:szCs w:val="22"/>
          <w:lang w:val="es-MX"/>
        </w:rPr>
        <w:t>contemporánea</w:t>
      </w:r>
      <w:r w:rsidRPr="00E0288F">
        <w:rPr>
          <w:rFonts w:ascii="Calibri" w:eastAsia="Times New Roman" w:hAnsi="Calibri" w:cs="Calibri"/>
          <w:color w:val="auto"/>
          <w:sz w:val="22"/>
          <w:szCs w:val="22"/>
          <w:lang w:val="es-MX"/>
        </w:rPr>
        <w:t xml:space="preserve"> como siempre. </w:t>
      </w:r>
      <w:r w:rsidR="00C67A73">
        <w:rPr>
          <w:rFonts w:ascii="Calibri" w:eastAsia="Times New Roman" w:hAnsi="Calibri" w:cs="Calibri"/>
          <w:color w:val="auto"/>
          <w:sz w:val="22"/>
          <w:szCs w:val="22"/>
          <w:lang w:val="es-MX"/>
        </w:rPr>
        <w:t>En estas nuevas creaciones elaboradas</w:t>
      </w:r>
      <w:r w:rsidRPr="00E0288F">
        <w:rPr>
          <w:rFonts w:ascii="Calibri" w:eastAsia="Times New Roman" w:hAnsi="Calibri" w:cs="Calibri"/>
          <w:color w:val="auto"/>
          <w:sz w:val="22"/>
          <w:szCs w:val="22"/>
          <w:lang w:val="es-MX"/>
        </w:rPr>
        <w:t xml:space="preserve"> en acero y oro, sus líneas reimaginadas -desde el bisel hasta los eslabones </w:t>
      </w:r>
      <w:r w:rsidR="00630C84">
        <w:rPr>
          <w:rFonts w:ascii="Calibri" w:eastAsia="Times New Roman" w:hAnsi="Calibri" w:cs="Calibri"/>
          <w:color w:val="auto"/>
          <w:sz w:val="22"/>
          <w:szCs w:val="22"/>
          <w:lang w:val="es-MX"/>
        </w:rPr>
        <w:t>del brazalete</w:t>
      </w:r>
      <w:r w:rsidRPr="00E0288F">
        <w:rPr>
          <w:rFonts w:ascii="Calibri" w:eastAsia="Times New Roman" w:hAnsi="Calibri" w:cs="Calibri"/>
          <w:color w:val="auto"/>
          <w:sz w:val="22"/>
          <w:szCs w:val="22"/>
          <w:lang w:val="es-MX"/>
        </w:rPr>
        <w:t xml:space="preserve"> en forma de V- envuelven con elegancia las esferas con Intarsio de </w:t>
      </w:r>
      <w:r w:rsidR="00630C84">
        <w:rPr>
          <w:rFonts w:ascii="Calibri" w:eastAsia="Times New Roman" w:hAnsi="Calibri" w:cs="Calibri"/>
          <w:color w:val="auto"/>
          <w:sz w:val="22"/>
          <w:szCs w:val="22"/>
          <w:lang w:val="es-MX"/>
        </w:rPr>
        <w:t>madreperla</w:t>
      </w:r>
      <w:r w:rsidRPr="00E0288F">
        <w:rPr>
          <w:rFonts w:ascii="Calibri" w:eastAsia="Times New Roman" w:hAnsi="Calibri" w:cs="Calibri"/>
          <w:color w:val="auto"/>
          <w:sz w:val="22"/>
          <w:szCs w:val="22"/>
          <w:lang w:val="es-MX"/>
        </w:rPr>
        <w:t xml:space="preserve"> o marquetería de fragmentos de malaquita reciclados.</w:t>
      </w:r>
    </w:p>
    <w:p w14:paraId="3D9A6223" w14:textId="77777777" w:rsidR="004006B2" w:rsidRPr="00E0288F" w:rsidRDefault="004006B2" w:rsidP="004006B2">
      <w:pPr>
        <w:pStyle w:val="Default"/>
        <w:jc w:val="both"/>
        <w:rPr>
          <w:rFonts w:ascii="Calibri" w:eastAsia="Times New Roman" w:hAnsi="Calibri" w:cs="Calibri"/>
          <w:color w:val="auto"/>
          <w:sz w:val="22"/>
          <w:szCs w:val="22"/>
          <w:lang w:val="es-MX"/>
        </w:rPr>
      </w:pPr>
    </w:p>
    <w:p w14:paraId="5A3CC731" w14:textId="2DE493CE" w:rsidR="00630C84" w:rsidRPr="00630C84" w:rsidRDefault="00630C84" w:rsidP="00BA22D8">
      <w:pPr>
        <w:pStyle w:val="Default"/>
        <w:jc w:val="both"/>
        <w:rPr>
          <w:rFonts w:ascii="Calibri" w:hAnsi="Calibri" w:cs="Calibri"/>
          <w:color w:val="000000" w:themeColor="text1"/>
          <w:sz w:val="22"/>
          <w:szCs w:val="22"/>
          <w:lang w:val="es-MX" w:eastAsia="en-US"/>
        </w:rPr>
      </w:pPr>
      <w:r w:rsidRPr="00630C84">
        <w:rPr>
          <w:rFonts w:ascii="Calibri" w:hAnsi="Calibri" w:cs="Calibri"/>
          <w:color w:val="000000" w:themeColor="text1"/>
          <w:sz w:val="22"/>
          <w:szCs w:val="22"/>
          <w:lang w:val="es-MX" w:eastAsia="en-US"/>
        </w:rPr>
        <w:lastRenderedPageBreak/>
        <w:t xml:space="preserve">Se abre así un nuevo capítulo de la historia del tiempo, tal y como </w:t>
      </w:r>
      <w:r w:rsidR="00262C87">
        <w:rPr>
          <w:rFonts w:ascii="Calibri" w:hAnsi="Calibri" w:cs="Calibri"/>
          <w:color w:val="000000" w:themeColor="text1"/>
          <w:sz w:val="22"/>
          <w:szCs w:val="22"/>
          <w:lang w:val="es-MX" w:eastAsia="en-US"/>
        </w:rPr>
        <w:t>lo</w:t>
      </w:r>
      <w:r w:rsidRPr="00630C84">
        <w:rPr>
          <w:rFonts w:ascii="Calibri" w:hAnsi="Calibri" w:cs="Calibri"/>
          <w:color w:val="000000" w:themeColor="text1"/>
          <w:sz w:val="22"/>
          <w:szCs w:val="22"/>
          <w:lang w:val="es-MX" w:eastAsia="en-US"/>
        </w:rPr>
        <w:t xml:space="preserve"> interpreta la </w:t>
      </w:r>
      <w:r w:rsidRPr="00630C84">
        <w:rPr>
          <w:rFonts w:ascii="Calibri" w:hAnsi="Calibri" w:cs="Calibri"/>
          <w:i/>
          <w:iCs/>
          <w:color w:val="000000" w:themeColor="text1"/>
          <w:sz w:val="22"/>
          <w:szCs w:val="22"/>
          <w:lang w:val="es-MX" w:eastAsia="en-US"/>
        </w:rPr>
        <w:t>Maison</w:t>
      </w:r>
      <w:r w:rsidRPr="00630C84">
        <w:rPr>
          <w:rFonts w:ascii="Calibri" w:hAnsi="Calibri" w:cs="Calibri"/>
          <w:color w:val="000000" w:themeColor="text1"/>
          <w:sz w:val="22"/>
          <w:szCs w:val="22"/>
          <w:lang w:val="es-MX" w:eastAsia="en-US"/>
        </w:rPr>
        <w:t xml:space="preserve"> romana: una fusión única de estilo y elegancia </w:t>
      </w:r>
      <w:r>
        <w:rPr>
          <w:rFonts w:ascii="Calibri" w:hAnsi="Calibri" w:cs="Calibri"/>
          <w:color w:val="000000" w:themeColor="text1"/>
          <w:sz w:val="22"/>
          <w:szCs w:val="22"/>
          <w:lang w:val="es-MX" w:eastAsia="en-US"/>
        </w:rPr>
        <w:t>italiana</w:t>
      </w:r>
      <w:r w:rsidRPr="00630C84">
        <w:rPr>
          <w:rFonts w:ascii="Calibri" w:hAnsi="Calibri" w:cs="Calibri"/>
          <w:color w:val="000000" w:themeColor="text1"/>
          <w:sz w:val="22"/>
          <w:szCs w:val="22"/>
          <w:lang w:val="es-MX" w:eastAsia="en-US"/>
        </w:rPr>
        <w:t xml:space="preserve">, relojería excepcional y el legendario resplandor del oro. Las creaciones de Bulgari son a la vez intrincados relojes y obras maestras de la joyería. En palabras de </w:t>
      </w:r>
      <w:r w:rsidRPr="00630C84">
        <w:rPr>
          <w:rFonts w:ascii="Calibri" w:hAnsi="Calibri" w:cs="Calibri"/>
          <w:b/>
          <w:bCs/>
          <w:color w:val="000000" w:themeColor="text1"/>
          <w:sz w:val="22"/>
          <w:szCs w:val="22"/>
          <w:lang w:val="es-MX" w:eastAsia="en-US"/>
        </w:rPr>
        <w:t>Antoine Pin</w:t>
      </w:r>
      <w:r w:rsidRPr="00630C84">
        <w:rPr>
          <w:rFonts w:ascii="Calibri" w:hAnsi="Calibri" w:cs="Calibri"/>
          <w:color w:val="000000" w:themeColor="text1"/>
          <w:sz w:val="22"/>
          <w:szCs w:val="22"/>
          <w:lang w:val="es-MX" w:eastAsia="en-US"/>
        </w:rPr>
        <w:t xml:space="preserve">, </w:t>
      </w:r>
      <w:r w:rsidR="00262C87">
        <w:rPr>
          <w:rFonts w:ascii="Calibri" w:hAnsi="Calibri" w:cs="Calibri"/>
          <w:color w:val="000000" w:themeColor="text1"/>
          <w:sz w:val="22"/>
          <w:szCs w:val="22"/>
          <w:lang w:val="es-MX" w:eastAsia="en-US"/>
        </w:rPr>
        <w:t>D</w:t>
      </w:r>
      <w:r w:rsidR="00262C87" w:rsidRPr="00630C84">
        <w:rPr>
          <w:rFonts w:ascii="Calibri" w:hAnsi="Calibri" w:cs="Calibri"/>
          <w:color w:val="000000" w:themeColor="text1"/>
          <w:sz w:val="22"/>
          <w:szCs w:val="22"/>
          <w:lang w:val="es-MX" w:eastAsia="en-US"/>
        </w:rPr>
        <w:t>irector</w:t>
      </w:r>
      <w:r w:rsidRPr="00630C84">
        <w:rPr>
          <w:rFonts w:ascii="Calibri" w:hAnsi="Calibri" w:cs="Calibri"/>
          <w:color w:val="000000" w:themeColor="text1"/>
          <w:sz w:val="22"/>
          <w:szCs w:val="22"/>
          <w:lang w:val="es-MX" w:eastAsia="en-US"/>
        </w:rPr>
        <w:t xml:space="preserve"> de Relojes Bulgari, </w:t>
      </w:r>
      <w:r>
        <w:rPr>
          <w:rFonts w:ascii="Calibri" w:hAnsi="Calibri" w:cs="Calibri"/>
          <w:color w:val="000000" w:themeColor="text1"/>
          <w:sz w:val="22"/>
          <w:szCs w:val="22"/>
          <w:lang w:val="es-MX" w:eastAsia="en-US"/>
        </w:rPr>
        <w:t>“</w:t>
      </w:r>
      <w:r w:rsidRPr="00262C87">
        <w:rPr>
          <w:rFonts w:ascii="Calibri" w:hAnsi="Calibri" w:cs="Calibri"/>
          <w:i/>
          <w:iCs/>
          <w:color w:val="000000" w:themeColor="text1"/>
          <w:sz w:val="22"/>
          <w:szCs w:val="22"/>
          <w:lang w:val="es-MX" w:eastAsia="en-US"/>
        </w:rPr>
        <w:t>transmiten mejor que ningún otro objeto, las emociones y significados de quienes los crean a quienes los experimentan</w:t>
      </w:r>
      <w:r w:rsidRPr="00630C84">
        <w:rPr>
          <w:rFonts w:ascii="Calibri" w:hAnsi="Calibri" w:cs="Calibri"/>
          <w:color w:val="000000" w:themeColor="text1"/>
          <w:sz w:val="22"/>
          <w:szCs w:val="22"/>
          <w:lang w:val="es-MX" w:eastAsia="en-US"/>
        </w:rPr>
        <w:t>".</w:t>
      </w:r>
    </w:p>
    <w:p w14:paraId="0D1AADF8" w14:textId="77777777" w:rsidR="00BA22D8" w:rsidRPr="00630C84" w:rsidRDefault="00BA22D8" w:rsidP="00BA22D8">
      <w:pPr>
        <w:pStyle w:val="Default"/>
        <w:jc w:val="both"/>
        <w:rPr>
          <w:rFonts w:ascii="Calibri" w:eastAsia="Times New Roman" w:hAnsi="Calibri" w:cs="Calibri"/>
          <w:color w:val="auto"/>
          <w:sz w:val="22"/>
          <w:szCs w:val="22"/>
          <w:lang w:val="es-MX"/>
        </w:rPr>
      </w:pPr>
    </w:p>
    <w:p w14:paraId="1073E48A" w14:textId="5D15EA67" w:rsidR="00523178" w:rsidRPr="00630C84" w:rsidRDefault="00523178">
      <w:pPr>
        <w:rPr>
          <w:color w:val="000000" w:themeColor="text1"/>
          <w:sz w:val="27"/>
          <w:szCs w:val="27"/>
          <w:lang w:val="es-MX"/>
        </w:rPr>
      </w:pPr>
    </w:p>
    <w:p w14:paraId="3C6C6789" w14:textId="3BB2DB47" w:rsidR="00C34CE6" w:rsidRPr="00630C84" w:rsidRDefault="00C34CE6">
      <w:pPr>
        <w:rPr>
          <w:rFonts w:ascii="Univers Light" w:hAnsi="Univers Light" w:cs="Univers Light"/>
          <w:color w:val="000000" w:themeColor="text1"/>
          <w:sz w:val="27"/>
          <w:szCs w:val="27"/>
          <w:lang w:val="es-MX" w:eastAsia="ja-JP"/>
        </w:rPr>
      </w:pPr>
    </w:p>
    <w:p w14:paraId="4F10187D" w14:textId="233C3830" w:rsidR="00630C84" w:rsidRPr="00630C84" w:rsidRDefault="00630C84" w:rsidP="00630C84">
      <w:pPr>
        <w:pStyle w:val="yiv3636075014msolistparagraph"/>
        <w:shd w:val="clear" w:color="auto" w:fill="FFFFFF"/>
        <w:jc w:val="center"/>
        <w:rPr>
          <w:rFonts w:ascii="Calibri" w:hAnsi="Calibri" w:cs="Calibri"/>
          <w:b/>
          <w:bCs/>
          <w:sz w:val="28"/>
          <w:szCs w:val="28"/>
          <w:lang w:val="es-MX" w:eastAsia="en-US"/>
        </w:rPr>
      </w:pPr>
      <w:r w:rsidRPr="00630C84">
        <w:rPr>
          <w:rFonts w:ascii="Calibri" w:hAnsi="Calibri" w:cs="Calibri"/>
          <w:b/>
          <w:bCs/>
          <w:sz w:val="28"/>
          <w:szCs w:val="28"/>
          <w:lang w:val="es-MX" w:eastAsia="en-US"/>
        </w:rPr>
        <w:t>CAPÍTULO de</w:t>
      </w:r>
      <w:r w:rsidR="001700D5" w:rsidRPr="00630C84">
        <w:rPr>
          <w:rFonts w:ascii="Calibri" w:hAnsi="Calibri" w:cs="Calibri"/>
          <w:b/>
          <w:bCs/>
          <w:sz w:val="28"/>
          <w:szCs w:val="28"/>
          <w:lang w:val="es-MX" w:eastAsia="en-US"/>
        </w:rPr>
        <w:t xml:space="preserve"> </w:t>
      </w:r>
      <w:r w:rsidR="005A515E" w:rsidRPr="00630C84">
        <w:rPr>
          <w:rFonts w:ascii="Calibri" w:hAnsi="Calibri" w:cs="Calibri"/>
          <w:b/>
          <w:bCs/>
          <w:sz w:val="28"/>
          <w:szCs w:val="28"/>
          <w:lang w:val="es-MX" w:eastAsia="en-US"/>
        </w:rPr>
        <w:t>Bulgari Bulgari</w:t>
      </w:r>
      <w:r w:rsidR="001700D5" w:rsidRPr="00630C84">
        <w:rPr>
          <w:rFonts w:ascii="Calibri" w:hAnsi="Calibri" w:cs="Calibri"/>
          <w:b/>
          <w:bCs/>
          <w:sz w:val="28"/>
          <w:szCs w:val="28"/>
          <w:lang w:val="es-MX" w:eastAsia="en-US"/>
        </w:rPr>
        <w:t xml:space="preserve"> </w:t>
      </w:r>
      <w:r w:rsidR="00317C2A" w:rsidRPr="00630C84">
        <w:rPr>
          <w:rFonts w:ascii="Calibri" w:hAnsi="Calibri" w:cs="Calibri"/>
          <w:b/>
          <w:bCs/>
          <w:sz w:val="28"/>
          <w:szCs w:val="28"/>
          <w:lang w:val="es-MX" w:eastAsia="en-US"/>
        </w:rPr>
        <w:br/>
      </w:r>
      <w:r>
        <w:rPr>
          <w:rFonts w:ascii="Calibri" w:hAnsi="Calibri" w:cs="Calibri"/>
          <w:b/>
          <w:bCs/>
          <w:sz w:val="28"/>
          <w:szCs w:val="28"/>
          <w:lang w:val="es-MX" w:eastAsia="en-US"/>
        </w:rPr>
        <w:t>Un icono carismático</w:t>
      </w:r>
    </w:p>
    <w:p w14:paraId="7053643E" w14:textId="0D32B01B" w:rsidR="00B16135" w:rsidRPr="00B16135" w:rsidRDefault="00B16135" w:rsidP="009E7703">
      <w:pPr>
        <w:pStyle w:val="yiv3636075014msolistparagraph"/>
        <w:shd w:val="clear" w:color="auto" w:fill="FFFFFF"/>
        <w:jc w:val="both"/>
        <w:rPr>
          <w:rFonts w:ascii="Calibri" w:hAnsi="Calibri" w:cs="Calibri"/>
          <w:b/>
          <w:bCs/>
          <w:sz w:val="22"/>
          <w:szCs w:val="22"/>
          <w:lang w:val="es-MX" w:eastAsia="en-US"/>
        </w:rPr>
      </w:pPr>
      <w:r w:rsidRPr="00B16135">
        <w:rPr>
          <w:rFonts w:ascii="Calibri" w:hAnsi="Calibri" w:cs="Calibri"/>
          <w:b/>
          <w:bCs/>
          <w:sz w:val="22"/>
          <w:szCs w:val="22"/>
          <w:lang w:val="es-MX" w:eastAsia="en-US"/>
        </w:rPr>
        <w:t xml:space="preserve">¡Tan clásica, pero tan atrevida! </w:t>
      </w:r>
      <w:r>
        <w:rPr>
          <w:rFonts w:ascii="Calibri" w:hAnsi="Calibri" w:cs="Calibri"/>
          <w:b/>
          <w:bCs/>
          <w:sz w:val="22"/>
          <w:szCs w:val="22"/>
          <w:lang w:val="es-MX" w:eastAsia="en-US"/>
        </w:rPr>
        <w:t xml:space="preserve">La colección </w:t>
      </w:r>
      <w:r w:rsidRPr="00262C87">
        <w:rPr>
          <w:rFonts w:ascii="Calibri" w:hAnsi="Calibri" w:cs="Calibri"/>
          <w:b/>
          <w:bCs/>
          <w:i/>
          <w:iCs/>
          <w:sz w:val="22"/>
          <w:szCs w:val="22"/>
          <w:lang w:val="es-MX" w:eastAsia="en-US"/>
        </w:rPr>
        <w:t>Bulgari Bulgari</w:t>
      </w:r>
      <w:r w:rsidRPr="00B16135">
        <w:rPr>
          <w:rFonts w:ascii="Calibri" w:hAnsi="Calibri" w:cs="Calibri"/>
          <w:b/>
          <w:bCs/>
          <w:sz w:val="22"/>
          <w:szCs w:val="22"/>
          <w:lang w:val="es-MX" w:eastAsia="en-US"/>
        </w:rPr>
        <w:t xml:space="preserve"> trasciende el tiempo sin esfuerzo y es pionera en tendencias, atrayendo a las personalidades más asertivas. A medida que se acerca el 50 aniversario de este icono, su belleza original sigue brillando, resplandeciente, como un testimonio de elegancia atemporal. Precioso como siempre, elaborado en lujoso oro amarillo o rosa, </w:t>
      </w:r>
      <w:r w:rsidRPr="00262C87">
        <w:rPr>
          <w:rFonts w:ascii="Calibri" w:hAnsi="Calibri" w:cs="Calibri"/>
          <w:b/>
          <w:bCs/>
          <w:i/>
          <w:iCs/>
          <w:sz w:val="22"/>
          <w:szCs w:val="22"/>
          <w:lang w:val="es-MX" w:eastAsia="en-US"/>
        </w:rPr>
        <w:t>Bulgari Bulgari</w:t>
      </w:r>
      <w:r w:rsidRPr="00B16135">
        <w:rPr>
          <w:rFonts w:ascii="Calibri" w:hAnsi="Calibri" w:cs="Calibri"/>
          <w:b/>
          <w:bCs/>
          <w:sz w:val="22"/>
          <w:szCs w:val="22"/>
          <w:lang w:val="es-MX" w:eastAsia="en-US"/>
        </w:rPr>
        <w:t xml:space="preserve"> cautiva de nuevo con una irresistible elección entre el encanto vintage de un diámetro de 26 mm y el encanto moderno de un nuevo tamaño muy contemporáneo de 38 mm.</w:t>
      </w:r>
    </w:p>
    <w:p w14:paraId="1B2CD2ED" w14:textId="5AB5A86E" w:rsidR="00B16135" w:rsidRPr="00262C87" w:rsidRDefault="00B16135" w:rsidP="001700D5">
      <w:pPr>
        <w:pStyle w:val="yiv3636075014msolistparagraph"/>
        <w:shd w:val="clear" w:color="auto" w:fill="FFFFFF"/>
        <w:jc w:val="both"/>
        <w:rPr>
          <w:rFonts w:ascii="Calibri" w:hAnsi="Calibri" w:cs="Calibri"/>
          <w:i/>
          <w:iCs/>
          <w:sz w:val="22"/>
          <w:szCs w:val="22"/>
          <w:lang w:val="es-MX"/>
        </w:rPr>
      </w:pPr>
      <w:r w:rsidRPr="00262C87">
        <w:rPr>
          <w:rFonts w:ascii="Calibri" w:hAnsi="Calibri" w:cs="Calibri"/>
          <w:i/>
          <w:iCs/>
          <w:sz w:val="22"/>
          <w:szCs w:val="22"/>
          <w:lang w:val="es-MX"/>
        </w:rPr>
        <w:t>BVLGARI BVLGARI</w:t>
      </w:r>
      <w:r w:rsidRPr="00B16135">
        <w:rPr>
          <w:rFonts w:ascii="Calibri" w:hAnsi="Calibri" w:cs="Calibri"/>
          <w:sz w:val="22"/>
          <w:szCs w:val="22"/>
          <w:lang w:val="es-MX"/>
        </w:rPr>
        <w:t>, 14 letras grabadas en el bisel, como si evocaran los nombres de los emperadores en las monedas antiguas. Un golpe de genio estético con un poderoso magnetismo, una declaración de carácter y estilo, propi</w:t>
      </w:r>
      <w:r w:rsidR="00262C87">
        <w:rPr>
          <w:rFonts w:ascii="Calibri" w:hAnsi="Calibri" w:cs="Calibri"/>
          <w:sz w:val="22"/>
          <w:szCs w:val="22"/>
          <w:lang w:val="es-MX"/>
        </w:rPr>
        <w:t>o</w:t>
      </w:r>
      <w:r w:rsidRPr="00B16135">
        <w:rPr>
          <w:rFonts w:ascii="Calibri" w:hAnsi="Calibri" w:cs="Calibri"/>
          <w:sz w:val="22"/>
          <w:szCs w:val="22"/>
          <w:lang w:val="es-MX"/>
        </w:rPr>
        <w:t xml:space="preserve"> de personalidades capaces de cambiar el mundo con su talento y determinación. Artistas, actores, creadores revolucionarios y empresarios visionarios. Tina Turner, Susan Sarandon, Carol Alt, Bill Gates, Benicio del Toro, George Michael y Zendaya son algunos de los que han lucido con </w:t>
      </w:r>
      <w:r w:rsidRPr="00262C87">
        <w:rPr>
          <w:rFonts w:ascii="Calibri" w:hAnsi="Calibri" w:cs="Calibri"/>
          <w:i/>
          <w:iCs/>
          <w:sz w:val="22"/>
          <w:szCs w:val="22"/>
          <w:lang w:val="es-MX"/>
        </w:rPr>
        <w:t>orgullo Bulgari Bulgari.</w:t>
      </w:r>
    </w:p>
    <w:p w14:paraId="4330665A" w14:textId="79D11077" w:rsidR="00B16135" w:rsidRPr="00B16135" w:rsidRDefault="00B16135" w:rsidP="001700D5">
      <w:pPr>
        <w:pStyle w:val="yiv3636075014msolistparagraph"/>
        <w:shd w:val="clear" w:color="auto" w:fill="FFFFFF"/>
        <w:jc w:val="both"/>
        <w:rPr>
          <w:rFonts w:ascii="Calibri" w:hAnsi="Calibri" w:cs="Calibri"/>
          <w:sz w:val="22"/>
          <w:szCs w:val="22"/>
          <w:lang w:val="es-MX"/>
        </w:rPr>
      </w:pPr>
      <w:r w:rsidRPr="00262C87">
        <w:rPr>
          <w:rFonts w:ascii="Calibri" w:hAnsi="Calibri" w:cs="Calibri"/>
          <w:i/>
          <w:iCs/>
          <w:sz w:val="22"/>
          <w:szCs w:val="22"/>
          <w:lang w:val="es-MX"/>
        </w:rPr>
        <w:t>Bulgari Bulgari</w:t>
      </w:r>
      <w:r w:rsidRPr="00B16135">
        <w:rPr>
          <w:rFonts w:ascii="Calibri" w:hAnsi="Calibri" w:cs="Calibri"/>
          <w:sz w:val="22"/>
          <w:szCs w:val="22"/>
          <w:lang w:val="es-MX"/>
        </w:rPr>
        <w:t xml:space="preserve"> combina magistralmente la audacia de su bisel con el minimalismo de su esfera, extrayendo la fuerza magnética del alma italiana del "Joyero Romano del Tiempo" y la precisión suiza de su núcleo. Su propio nombre, como destaca el autor y experto </w:t>
      </w:r>
      <w:r w:rsidRPr="00B16135">
        <w:rPr>
          <w:rFonts w:ascii="Calibri" w:hAnsi="Calibri" w:cs="Calibri"/>
          <w:b/>
          <w:bCs/>
          <w:sz w:val="22"/>
          <w:szCs w:val="22"/>
          <w:lang w:val="es-MX"/>
        </w:rPr>
        <w:t>Robin Swithinbank</w:t>
      </w:r>
      <w:r w:rsidRPr="00B16135">
        <w:rPr>
          <w:rFonts w:ascii="Calibri" w:hAnsi="Calibri" w:cs="Calibri"/>
          <w:sz w:val="22"/>
          <w:szCs w:val="22"/>
          <w:lang w:val="es-MX"/>
        </w:rPr>
        <w:t xml:space="preserve"> en "Bulgari Beyond Time", </w:t>
      </w:r>
      <w:r>
        <w:rPr>
          <w:rFonts w:ascii="Calibri" w:hAnsi="Calibri" w:cs="Calibri"/>
          <w:sz w:val="22"/>
          <w:szCs w:val="22"/>
          <w:lang w:val="es-MX"/>
        </w:rPr>
        <w:t>encapsula</w:t>
      </w:r>
      <w:r w:rsidRPr="00B16135">
        <w:rPr>
          <w:rFonts w:ascii="Calibri" w:hAnsi="Calibri" w:cs="Calibri"/>
          <w:sz w:val="22"/>
          <w:szCs w:val="22"/>
          <w:lang w:val="es-MX"/>
        </w:rPr>
        <w:t xml:space="preserve"> "</w:t>
      </w:r>
      <w:r w:rsidRPr="00B16135">
        <w:rPr>
          <w:rFonts w:ascii="Calibri" w:hAnsi="Calibri" w:cs="Calibri"/>
          <w:i/>
          <w:iCs/>
          <w:sz w:val="22"/>
          <w:szCs w:val="22"/>
          <w:lang w:val="es-MX"/>
        </w:rPr>
        <w:t>la esencia del espíritu creativo de la Maison</w:t>
      </w:r>
      <w:r w:rsidRPr="00B16135">
        <w:rPr>
          <w:rFonts w:ascii="Calibri" w:hAnsi="Calibri" w:cs="Calibri"/>
          <w:sz w:val="22"/>
          <w:szCs w:val="22"/>
          <w:lang w:val="es-MX"/>
        </w:rPr>
        <w:t>". Sus líneas, con sus giros únicos, "</w:t>
      </w:r>
      <w:r w:rsidRPr="00B16135">
        <w:rPr>
          <w:rFonts w:ascii="Calibri" w:hAnsi="Calibri" w:cs="Calibri"/>
          <w:i/>
          <w:iCs/>
          <w:sz w:val="22"/>
          <w:szCs w:val="22"/>
          <w:lang w:val="es-MX"/>
        </w:rPr>
        <w:t>marcaron la pauta de los relojes Bulgari, tal y como los coleccionistas los conocen y aprecian hoy en día",</w:t>
      </w:r>
      <w:r w:rsidRPr="00B16135">
        <w:rPr>
          <w:rFonts w:ascii="Calibri" w:hAnsi="Calibri" w:cs="Calibri"/>
          <w:sz w:val="22"/>
          <w:szCs w:val="22"/>
          <w:lang w:val="es-MX"/>
        </w:rPr>
        <w:t xml:space="preserve"> observa </w:t>
      </w:r>
      <w:r w:rsidRPr="00B16135">
        <w:rPr>
          <w:rFonts w:ascii="Calibri" w:hAnsi="Calibri" w:cs="Calibri"/>
          <w:b/>
          <w:bCs/>
          <w:sz w:val="22"/>
          <w:szCs w:val="22"/>
          <w:lang w:val="es-MX"/>
        </w:rPr>
        <w:t>John Goldberger</w:t>
      </w:r>
      <w:r w:rsidRPr="00B16135">
        <w:rPr>
          <w:rFonts w:ascii="Calibri" w:hAnsi="Calibri" w:cs="Calibri"/>
          <w:sz w:val="22"/>
          <w:szCs w:val="22"/>
          <w:lang w:val="es-MX"/>
        </w:rPr>
        <w:t xml:space="preserve">, experto coleccionista él mismo. En los albores del 50 aniversario del icono, </w:t>
      </w:r>
      <w:r w:rsidRPr="00B16135">
        <w:rPr>
          <w:rFonts w:ascii="Calibri" w:hAnsi="Calibri" w:cs="Calibri"/>
          <w:b/>
          <w:bCs/>
          <w:sz w:val="22"/>
          <w:szCs w:val="22"/>
          <w:lang w:val="es-MX"/>
        </w:rPr>
        <w:t>Fabrizio Buonamassa Stigliani</w:t>
      </w:r>
      <w:r w:rsidRPr="00B16135">
        <w:rPr>
          <w:rFonts w:ascii="Calibri" w:hAnsi="Calibri" w:cs="Calibri"/>
          <w:sz w:val="22"/>
          <w:szCs w:val="22"/>
          <w:lang w:val="es-MX"/>
        </w:rPr>
        <w:t>, Director Ejecutivo de Creación de Producto, lo describe como "</w:t>
      </w:r>
      <w:r w:rsidRPr="00B16135">
        <w:rPr>
          <w:rFonts w:ascii="Calibri" w:hAnsi="Calibri" w:cs="Calibri"/>
          <w:i/>
          <w:iCs/>
          <w:sz w:val="22"/>
          <w:szCs w:val="22"/>
          <w:lang w:val="es-MX"/>
        </w:rPr>
        <w:t>a la vez sencillo y atrevido, siempre en consonancia con los tiempos</w:t>
      </w:r>
      <w:r w:rsidRPr="00B16135">
        <w:rPr>
          <w:rFonts w:ascii="Calibri" w:hAnsi="Calibri" w:cs="Calibri"/>
          <w:sz w:val="22"/>
          <w:szCs w:val="22"/>
          <w:lang w:val="es-MX"/>
        </w:rPr>
        <w:t>", como atestiguan cuatro exquisitas iteraciones.</w:t>
      </w:r>
    </w:p>
    <w:p w14:paraId="61598698" w14:textId="6948D673" w:rsidR="00B16135" w:rsidRPr="00B16135" w:rsidRDefault="00B16135" w:rsidP="00A43102">
      <w:pPr>
        <w:pStyle w:val="yiv3636075014msolistparagraph"/>
        <w:shd w:val="clear" w:color="auto" w:fill="FFFFFF"/>
        <w:jc w:val="both"/>
        <w:rPr>
          <w:rFonts w:ascii="Calibri" w:hAnsi="Calibri" w:cs="Calibri"/>
          <w:sz w:val="22"/>
          <w:szCs w:val="22"/>
          <w:lang w:val="es-MX"/>
        </w:rPr>
      </w:pPr>
      <w:r w:rsidRPr="00B16135">
        <w:rPr>
          <w:rFonts w:ascii="Calibri" w:hAnsi="Calibri" w:cs="Calibri"/>
          <w:b/>
          <w:bCs/>
          <w:color w:val="000000"/>
          <w:sz w:val="22"/>
          <w:szCs w:val="22"/>
          <w:lang w:val="es-MX"/>
        </w:rPr>
        <w:t>La historia de un í</w:t>
      </w:r>
      <w:r>
        <w:rPr>
          <w:rFonts w:ascii="Calibri" w:hAnsi="Calibri" w:cs="Calibri"/>
          <w:b/>
          <w:bCs/>
          <w:color w:val="000000"/>
          <w:sz w:val="22"/>
          <w:szCs w:val="22"/>
          <w:lang w:val="es-MX"/>
        </w:rPr>
        <w:t>cono</w:t>
      </w:r>
    </w:p>
    <w:p w14:paraId="63AFDBAE" w14:textId="03522E98" w:rsidR="00E26741" w:rsidRPr="00E26741" w:rsidRDefault="00E26741" w:rsidP="00A43102">
      <w:pPr>
        <w:pStyle w:val="yiv3636075014msolistparagraph"/>
        <w:shd w:val="clear" w:color="auto" w:fill="FFFFFF"/>
        <w:jc w:val="both"/>
        <w:rPr>
          <w:rFonts w:ascii="Calibri" w:hAnsi="Calibri" w:cs="Calibri"/>
          <w:sz w:val="22"/>
          <w:szCs w:val="22"/>
          <w:lang w:val="es-MX" w:eastAsia="en-US"/>
        </w:rPr>
      </w:pPr>
      <w:r w:rsidRPr="00262C87">
        <w:rPr>
          <w:rFonts w:ascii="Calibri" w:hAnsi="Calibri" w:cs="Calibri"/>
          <w:i/>
          <w:iCs/>
          <w:sz w:val="22"/>
          <w:szCs w:val="22"/>
          <w:lang w:val="es-MX" w:eastAsia="en-US"/>
        </w:rPr>
        <w:t>Bulgari Bulgari</w:t>
      </w:r>
      <w:r w:rsidRPr="00E26741">
        <w:rPr>
          <w:rFonts w:ascii="Calibri" w:hAnsi="Calibri" w:cs="Calibri"/>
          <w:sz w:val="22"/>
          <w:szCs w:val="22"/>
          <w:lang w:val="es-MX" w:eastAsia="en-US"/>
        </w:rPr>
        <w:t xml:space="preserve"> ha recorrido casi cinco décadas, adornando la muñeca de personalidades icónicas, muchas de las cuales definieron su época. Nacida como </w:t>
      </w:r>
      <w:r w:rsidRPr="00271A3A">
        <w:rPr>
          <w:rFonts w:ascii="Calibri" w:hAnsi="Calibri" w:cs="Calibri"/>
          <w:i/>
          <w:iCs/>
          <w:sz w:val="22"/>
          <w:szCs w:val="22"/>
          <w:lang w:val="es-MX" w:eastAsia="en-US"/>
        </w:rPr>
        <w:t>Bulgari Roma</w:t>
      </w:r>
      <w:r w:rsidRPr="00E26741">
        <w:rPr>
          <w:rFonts w:ascii="Calibri" w:hAnsi="Calibri" w:cs="Calibri"/>
          <w:sz w:val="22"/>
          <w:szCs w:val="22"/>
          <w:lang w:val="es-MX" w:eastAsia="en-US"/>
        </w:rPr>
        <w:t xml:space="preserve"> en 1975, </w:t>
      </w:r>
      <w:r w:rsidR="00271A3A">
        <w:rPr>
          <w:rFonts w:ascii="Calibri" w:hAnsi="Calibri" w:cs="Calibri"/>
          <w:sz w:val="22"/>
          <w:szCs w:val="22"/>
          <w:lang w:val="es-MX" w:eastAsia="en-US"/>
        </w:rPr>
        <w:t xml:space="preserve">la colección </w:t>
      </w:r>
      <w:r w:rsidRPr="00E26741">
        <w:rPr>
          <w:rFonts w:ascii="Calibri" w:hAnsi="Calibri" w:cs="Calibri"/>
          <w:sz w:val="22"/>
          <w:szCs w:val="22"/>
          <w:lang w:val="es-MX" w:eastAsia="en-US"/>
        </w:rPr>
        <w:t xml:space="preserve">ha evolucionado continuamente, conservando siempre su aura distintiva y carismática. Este reloj de oro de 18 quilates, inicialmente un regalo para los mejores clientes de la </w:t>
      </w:r>
      <w:r w:rsidRPr="00E26741">
        <w:rPr>
          <w:rFonts w:ascii="Calibri" w:hAnsi="Calibri" w:cs="Calibri"/>
          <w:i/>
          <w:iCs/>
          <w:sz w:val="22"/>
          <w:szCs w:val="22"/>
          <w:lang w:val="es-MX" w:eastAsia="en-US"/>
        </w:rPr>
        <w:t>Maison</w:t>
      </w:r>
      <w:r w:rsidRPr="00E26741">
        <w:rPr>
          <w:rFonts w:ascii="Calibri" w:hAnsi="Calibri" w:cs="Calibri"/>
          <w:sz w:val="22"/>
          <w:szCs w:val="22"/>
          <w:lang w:val="es-MX" w:eastAsia="en-US"/>
        </w:rPr>
        <w:t xml:space="preserve">, presentaba una innovadora pantalla digital, cosechando un éxito inmediato. Después de que experimentara un renacimiento en 2019, Bulgari infundió al icono una nueva toma de elegancia y refinamiento, emparejándolo con </w:t>
      </w:r>
      <w:r>
        <w:rPr>
          <w:rFonts w:ascii="Calibri" w:hAnsi="Calibri" w:cs="Calibri"/>
          <w:sz w:val="22"/>
          <w:szCs w:val="22"/>
          <w:lang w:val="es-MX" w:eastAsia="en-US"/>
        </w:rPr>
        <w:t>brazalete</w:t>
      </w:r>
      <w:r w:rsidRPr="00E26741">
        <w:rPr>
          <w:rFonts w:ascii="Calibri" w:hAnsi="Calibri" w:cs="Calibri"/>
          <w:sz w:val="22"/>
          <w:szCs w:val="22"/>
          <w:lang w:val="es-MX" w:eastAsia="en-US"/>
        </w:rPr>
        <w:t xml:space="preserve"> de metal sorprendentemente </w:t>
      </w:r>
      <w:r>
        <w:rPr>
          <w:rFonts w:ascii="Calibri" w:hAnsi="Calibri" w:cs="Calibri"/>
          <w:sz w:val="22"/>
          <w:szCs w:val="22"/>
          <w:lang w:val="es-MX" w:eastAsia="en-US"/>
        </w:rPr>
        <w:t>moderno</w:t>
      </w:r>
      <w:r w:rsidRPr="00E26741">
        <w:rPr>
          <w:rFonts w:ascii="Calibri" w:hAnsi="Calibri" w:cs="Calibri"/>
          <w:sz w:val="22"/>
          <w:szCs w:val="22"/>
          <w:lang w:val="es-MX" w:eastAsia="en-US"/>
        </w:rPr>
        <w:t>.</w:t>
      </w:r>
    </w:p>
    <w:p w14:paraId="629124B9" w14:textId="27965585" w:rsidR="007A10DF" w:rsidRPr="008B677F" w:rsidRDefault="00E26741" w:rsidP="00A43102">
      <w:pPr>
        <w:pStyle w:val="yiv3636075014msolistparagraph"/>
        <w:shd w:val="clear" w:color="auto" w:fill="FFFFFF"/>
        <w:jc w:val="both"/>
        <w:rPr>
          <w:rFonts w:ascii="Calibri" w:hAnsi="Calibri" w:cs="Calibri"/>
          <w:b/>
          <w:bCs/>
          <w:sz w:val="22"/>
          <w:szCs w:val="22"/>
          <w:lang w:val="es-MX" w:eastAsia="en-US"/>
        </w:rPr>
      </w:pPr>
      <w:r w:rsidRPr="008B677F">
        <w:rPr>
          <w:rFonts w:ascii="Calibri" w:hAnsi="Calibri" w:cs="Calibri"/>
          <w:b/>
          <w:bCs/>
          <w:sz w:val="22"/>
          <w:szCs w:val="22"/>
          <w:lang w:val="es-MX" w:eastAsia="en-US"/>
        </w:rPr>
        <w:t>Esencialmente</w:t>
      </w:r>
      <w:r w:rsidR="001700D5" w:rsidRPr="008B677F">
        <w:rPr>
          <w:rFonts w:ascii="Calibri" w:hAnsi="Calibri" w:cs="Calibri"/>
          <w:b/>
          <w:bCs/>
          <w:sz w:val="22"/>
          <w:szCs w:val="22"/>
          <w:lang w:val="es-MX" w:eastAsia="en-US"/>
        </w:rPr>
        <w:t xml:space="preserve"> Bulgari Bulgari</w:t>
      </w:r>
    </w:p>
    <w:p w14:paraId="71B4E4C8" w14:textId="2E899FFB" w:rsidR="00E26741" w:rsidRPr="00E26741" w:rsidRDefault="00E26741" w:rsidP="001700D5">
      <w:pPr>
        <w:pStyle w:val="yiv3636075014msolistparagraph"/>
        <w:shd w:val="clear" w:color="auto" w:fill="FFFFFF"/>
        <w:jc w:val="both"/>
        <w:rPr>
          <w:rFonts w:ascii="Calibri" w:hAnsi="Calibri" w:cs="Calibri"/>
          <w:color w:val="000000"/>
          <w:sz w:val="22"/>
          <w:szCs w:val="22"/>
          <w:lang w:val="es-MX"/>
        </w:rPr>
      </w:pPr>
      <w:r w:rsidRPr="00E26741">
        <w:rPr>
          <w:rFonts w:ascii="Calibri" w:hAnsi="Calibri" w:cs="Calibri"/>
          <w:i/>
          <w:iCs/>
          <w:color w:val="000000"/>
          <w:sz w:val="22"/>
          <w:szCs w:val="22"/>
          <w:lang w:val="es-MX"/>
        </w:rPr>
        <w:t>"Con su estética pura, el Bulgari Bulgari original encarna perfectamente nuestro ADN, sin necesidad de más adornos",</w:t>
      </w:r>
      <w:r w:rsidRPr="00E26741">
        <w:rPr>
          <w:rFonts w:ascii="Calibri" w:hAnsi="Calibri" w:cs="Calibri"/>
          <w:color w:val="000000"/>
          <w:sz w:val="22"/>
          <w:szCs w:val="22"/>
          <w:lang w:val="es-MX"/>
        </w:rPr>
        <w:t xml:space="preserve"> afirma </w:t>
      </w:r>
      <w:r w:rsidRPr="00E26741">
        <w:rPr>
          <w:rFonts w:ascii="Calibri" w:hAnsi="Calibri" w:cs="Calibri"/>
          <w:b/>
          <w:bCs/>
          <w:color w:val="000000"/>
          <w:sz w:val="22"/>
          <w:szCs w:val="22"/>
          <w:lang w:val="es-MX"/>
        </w:rPr>
        <w:t>Fabrizio Buonamassa Stigliani</w:t>
      </w:r>
      <w:r>
        <w:rPr>
          <w:rFonts w:ascii="Calibri" w:hAnsi="Calibri" w:cs="Calibri"/>
          <w:color w:val="000000"/>
          <w:sz w:val="22"/>
          <w:szCs w:val="22"/>
          <w:lang w:val="es-MX"/>
        </w:rPr>
        <w:t>, “</w:t>
      </w:r>
      <w:r w:rsidRPr="00E26741">
        <w:rPr>
          <w:rFonts w:ascii="Calibri" w:hAnsi="Calibri" w:cs="Calibri"/>
          <w:i/>
          <w:iCs/>
          <w:color w:val="000000"/>
          <w:sz w:val="22"/>
          <w:szCs w:val="22"/>
          <w:lang w:val="es-MX"/>
        </w:rPr>
        <w:t>la Maison revisita la esencia de esta creación inicial, ahora sutilmente realzada con tecnologías modernas."</w:t>
      </w:r>
      <w:r w:rsidRPr="00E26741">
        <w:rPr>
          <w:rFonts w:ascii="Calibri" w:hAnsi="Calibri" w:cs="Calibri"/>
          <w:color w:val="000000"/>
          <w:sz w:val="22"/>
          <w:szCs w:val="22"/>
          <w:lang w:val="es-MX"/>
        </w:rPr>
        <w:t xml:space="preserve"> Las nuevas iteraciones en oro amarillo -material histórico e icónico de la colección- y en oro rosa se presentan en dos tamaños. El primero tiene una caja de 38 mm, versátil y de género neutro, con un fondo transparente para una visión completa de los engranajes y </w:t>
      </w:r>
      <w:r w:rsidRPr="00E26741">
        <w:rPr>
          <w:rFonts w:ascii="Calibri" w:hAnsi="Calibri" w:cs="Calibri"/>
          <w:color w:val="000000"/>
          <w:sz w:val="22"/>
          <w:szCs w:val="22"/>
          <w:lang w:val="es-MX"/>
        </w:rPr>
        <w:lastRenderedPageBreak/>
        <w:t>acabados del calibre mecánico automático BVL 191, elaborado por la Manufactura Bulgari en Suiza. El segundo, de 26 mm de diámetro y movimiento de cuarzo, tiene un grosor de apenas 6,35 mm, lo que le confiere un irresistible aire de reloj-joya.</w:t>
      </w:r>
    </w:p>
    <w:p w14:paraId="315A2465" w14:textId="399A97A0" w:rsidR="006B53F9" w:rsidRDefault="006B53F9" w:rsidP="001700D5">
      <w:pPr>
        <w:pStyle w:val="yiv3636075014msolistparagraph"/>
        <w:shd w:val="clear" w:color="auto" w:fill="FFFFFF"/>
        <w:jc w:val="both"/>
        <w:rPr>
          <w:rFonts w:ascii="Calibri" w:hAnsi="Calibri" w:cs="Calibri"/>
          <w:color w:val="000000"/>
          <w:sz w:val="22"/>
          <w:szCs w:val="22"/>
          <w:lang w:val="es-MX"/>
        </w:rPr>
      </w:pPr>
      <w:r w:rsidRPr="006B53F9">
        <w:rPr>
          <w:rFonts w:ascii="Calibri" w:hAnsi="Calibri" w:cs="Calibri"/>
          <w:color w:val="000000"/>
          <w:sz w:val="22"/>
          <w:szCs w:val="22"/>
          <w:lang w:val="es-MX"/>
        </w:rPr>
        <w:t>Haciéndose eco de la pieza presentada en 1975, los modelos de oro amarillo presentan un llamativo contraste con una esfera negra. Sobre este fondo, destacan los números árabes dorados a las 12 y 6 horas, junto con los índices alargados. El sobrio minimalismo de la esfera resalta aún más el carácter audaz de las letras estampadas en el bisel. Manteniendo las claves de diseño del Bulgari original, las asas geométricas de la caja se prolongan en una correa de aligátor negro. Una segunda versión armoniza el oro rosa para la caja y la esfera plateada opalina, ofreciendo un atractivo visual más suave.</w:t>
      </w:r>
    </w:p>
    <w:p w14:paraId="39DDEF32" w14:textId="728DF743" w:rsidR="006B53F9" w:rsidRPr="006B53F9" w:rsidRDefault="006B53F9" w:rsidP="006B53F9">
      <w:pPr>
        <w:pStyle w:val="yiv3636075014msolistparagraph"/>
        <w:shd w:val="clear" w:color="auto" w:fill="FFFFFF"/>
        <w:jc w:val="both"/>
        <w:rPr>
          <w:rFonts w:ascii="Calibri" w:hAnsi="Calibri" w:cs="Calibri"/>
          <w:color w:val="000000"/>
          <w:sz w:val="22"/>
          <w:szCs w:val="22"/>
          <w:lang w:val="es-MX"/>
        </w:rPr>
      </w:pPr>
      <w:r w:rsidRPr="00271A3A">
        <w:rPr>
          <w:rFonts w:ascii="Calibri" w:hAnsi="Calibri" w:cs="Calibri"/>
          <w:i/>
          <w:iCs/>
          <w:color w:val="000000"/>
          <w:sz w:val="22"/>
          <w:szCs w:val="22"/>
          <w:lang w:val="es-MX"/>
        </w:rPr>
        <w:t>Bulgari Bulgari</w:t>
      </w:r>
      <w:r w:rsidRPr="006B53F9">
        <w:rPr>
          <w:rFonts w:ascii="Calibri" w:hAnsi="Calibri" w:cs="Calibri"/>
          <w:color w:val="000000"/>
          <w:sz w:val="22"/>
          <w:szCs w:val="22"/>
          <w:lang w:val="es-MX"/>
        </w:rPr>
        <w:t xml:space="preserve">, con su carismática perfección, es testimonio del extraordinario legado de Gianni Bulgari, venerado por los grandes de este mundo. Reflexionando sobre su impacto, </w:t>
      </w:r>
      <w:r>
        <w:rPr>
          <w:rFonts w:ascii="Calibri" w:hAnsi="Calibri" w:cs="Calibri"/>
          <w:color w:val="000000"/>
          <w:sz w:val="22"/>
          <w:szCs w:val="22"/>
          <w:lang w:val="es-MX"/>
        </w:rPr>
        <w:t>comentó</w:t>
      </w:r>
      <w:r w:rsidRPr="006B53F9">
        <w:rPr>
          <w:rFonts w:ascii="Calibri" w:hAnsi="Calibri" w:cs="Calibri"/>
          <w:color w:val="000000"/>
          <w:sz w:val="22"/>
          <w:szCs w:val="22"/>
          <w:lang w:val="es-MX"/>
        </w:rPr>
        <w:t>: "</w:t>
      </w:r>
      <w:r w:rsidRPr="006B53F9">
        <w:rPr>
          <w:rFonts w:ascii="Calibri" w:hAnsi="Calibri" w:cs="Calibri"/>
          <w:i/>
          <w:iCs/>
          <w:color w:val="000000"/>
          <w:sz w:val="22"/>
          <w:szCs w:val="22"/>
          <w:lang w:val="es-MX"/>
        </w:rPr>
        <w:t>La verdadera esencia de Bulgari Bulgari fue su (...) capacidad para convertirse en embajador de nuestra Maison en todo el mundo (...). Era el legado que estaba destinado a dejar, un logro oportuno y apropiado. Y este legado estará siempre entrelazado con la esencia de Bulgari</w:t>
      </w:r>
      <w:r w:rsidRPr="006B53F9">
        <w:rPr>
          <w:rFonts w:ascii="Calibri" w:hAnsi="Calibri" w:cs="Calibri"/>
          <w:color w:val="000000"/>
          <w:sz w:val="22"/>
          <w:szCs w:val="22"/>
          <w:lang w:val="es-MX"/>
        </w:rPr>
        <w:t>".</w:t>
      </w:r>
    </w:p>
    <w:p w14:paraId="73A9B617" w14:textId="67465DFD" w:rsidR="00E04BDD" w:rsidRPr="00657A64" w:rsidRDefault="00E04BDD" w:rsidP="5109A280">
      <w:pPr>
        <w:pStyle w:val="yiv3636075014msolistparagraph"/>
        <w:shd w:val="clear" w:color="auto" w:fill="FFFFFF" w:themeFill="background1"/>
        <w:jc w:val="both"/>
        <w:rPr>
          <w:rFonts w:ascii="Calibri" w:hAnsi="Calibri" w:cs="Calibri"/>
          <w:b/>
          <w:bCs/>
          <w:color w:val="000000" w:themeColor="text1"/>
          <w:sz w:val="28"/>
          <w:szCs w:val="28"/>
        </w:rPr>
      </w:pPr>
    </w:p>
    <w:p w14:paraId="54A79D5C" w14:textId="3872B6D4" w:rsidR="00E04BDD" w:rsidRPr="00657A64" w:rsidRDefault="006B53F9" w:rsidP="5109A280">
      <w:pPr>
        <w:pStyle w:val="yiv3636075014msolistparagraph"/>
        <w:shd w:val="clear" w:color="auto" w:fill="FFFFFF" w:themeFill="background1"/>
        <w:jc w:val="center"/>
        <w:rPr>
          <w:rFonts w:ascii="Calibri" w:hAnsi="Calibri" w:cs="Calibri"/>
          <w:b/>
          <w:bCs/>
          <w:color w:val="000000"/>
          <w:sz w:val="28"/>
          <w:szCs w:val="28"/>
        </w:rPr>
      </w:pPr>
      <w:r>
        <w:rPr>
          <w:rFonts w:ascii="Calibri" w:hAnsi="Calibri" w:cs="Calibri"/>
          <w:b/>
          <w:bCs/>
          <w:color w:val="000000" w:themeColor="text1"/>
          <w:sz w:val="28"/>
          <w:szCs w:val="28"/>
        </w:rPr>
        <w:t>CAPÍTULO de</w:t>
      </w:r>
      <w:r w:rsidR="001700D5" w:rsidRPr="5109A280">
        <w:rPr>
          <w:rFonts w:ascii="Calibri" w:hAnsi="Calibri" w:cs="Calibri"/>
          <w:b/>
          <w:bCs/>
          <w:color w:val="000000" w:themeColor="text1"/>
          <w:sz w:val="28"/>
          <w:szCs w:val="28"/>
        </w:rPr>
        <w:t xml:space="preserve"> </w:t>
      </w:r>
      <w:r w:rsidR="00B04BEC" w:rsidRPr="5109A280">
        <w:rPr>
          <w:rFonts w:ascii="Calibri" w:hAnsi="Calibri" w:cs="Calibri"/>
          <w:b/>
          <w:bCs/>
          <w:color w:val="000000" w:themeColor="text1"/>
          <w:sz w:val="28"/>
          <w:szCs w:val="28"/>
        </w:rPr>
        <w:t xml:space="preserve">Octo Finissimo </w:t>
      </w:r>
    </w:p>
    <w:p w14:paraId="7DB6FFF6" w14:textId="0CC2DE15" w:rsidR="00B04BEC" w:rsidRPr="006B53F9" w:rsidRDefault="006B53F9" w:rsidP="009B1C03">
      <w:pPr>
        <w:jc w:val="center"/>
        <w:rPr>
          <w:rFonts w:ascii="Calibri" w:hAnsi="Calibri" w:cs="Calibri"/>
          <w:b/>
          <w:bCs/>
          <w:color w:val="000000"/>
          <w:sz w:val="28"/>
          <w:szCs w:val="28"/>
          <w:lang w:val="es-MX"/>
        </w:rPr>
      </w:pPr>
      <w:r w:rsidRPr="006B53F9">
        <w:rPr>
          <w:rFonts w:ascii="Calibri" w:hAnsi="Calibri" w:cs="Calibri"/>
          <w:b/>
          <w:bCs/>
          <w:color w:val="000000"/>
          <w:sz w:val="28"/>
          <w:szCs w:val="28"/>
          <w:lang w:val="es-MX"/>
        </w:rPr>
        <w:t>El iconoclasta</w:t>
      </w:r>
      <w:r w:rsidR="00363414" w:rsidRPr="006B53F9">
        <w:rPr>
          <w:rFonts w:ascii="Calibri" w:hAnsi="Calibri" w:cs="Calibri"/>
          <w:b/>
          <w:bCs/>
          <w:color w:val="000000"/>
          <w:sz w:val="28"/>
          <w:szCs w:val="28"/>
          <w:lang w:val="es-MX"/>
        </w:rPr>
        <w:t xml:space="preserve"> </w:t>
      </w:r>
    </w:p>
    <w:p w14:paraId="4063125D" w14:textId="2BB23F1F" w:rsidR="00AF44BC" w:rsidRPr="006B53F9" w:rsidRDefault="00AF44BC" w:rsidP="009B1C03">
      <w:pPr>
        <w:jc w:val="center"/>
        <w:rPr>
          <w:rFonts w:ascii="Calibri" w:hAnsi="Calibri" w:cs="Calibri"/>
          <w:b/>
          <w:bCs/>
          <w:color w:val="000000"/>
          <w:sz w:val="28"/>
          <w:szCs w:val="28"/>
          <w:bdr w:val="none" w:sz="0" w:space="0" w:color="auto"/>
          <w:lang w:val="es-MX"/>
        </w:rPr>
      </w:pPr>
      <w:r w:rsidRPr="006B53F9">
        <w:rPr>
          <w:rFonts w:ascii="Calibri" w:hAnsi="Calibri" w:cs="Calibri"/>
          <w:b/>
          <w:bCs/>
          <w:color w:val="000000"/>
          <w:sz w:val="28"/>
          <w:szCs w:val="28"/>
          <w:lang w:val="es-MX"/>
        </w:rPr>
        <w:t xml:space="preserve">Octo Finissimo </w:t>
      </w:r>
      <w:r w:rsidR="006B53F9" w:rsidRPr="006B53F9">
        <w:rPr>
          <w:rFonts w:ascii="Calibri" w:hAnsi="Calibri" w:cs="Calibri"/>
          <w:b/>
          <w:bCs/>
          <w:color w:val="000000"/>
          <w:sz w:val="28"/>
          <w:szCs w:val="28"/>
          <w:lang w:val="es-MX"/>
        </w:rPr>
        <w:t>Oro Amarillo</w:t>
      </w:r>
      <w:r w:rsidRPr="006B53F9">
        <w:rPr>
          <w:rFonts w:ascii="Calibri" w:hAnsi="Calibri" w:cs="Calibri"/>
          <w:b/>
          <w:bCs/>
          <w:color w:val="000000"/>
          <w:sz w:val="28"/>
          <w:szCs w:val="28"/>
          <w:lang w:val="es-MX"/>
        </w:rPr>
        <w:t xml:space="preserve">, Octo Finissimo </w:t>
      </w:r>
      <w:r w:rsidR="001700D5" w:rsidRPr="006B53F9">
        <w:rPr>
          <w:rFonts w:ascii="Calibri" w:hAnsi="Calibri" w:cs="Calibri"/>
          <w:b/>
          <w:bCs/>
          <w:color w:val="000000"/>
          <w:sz w:val="28"/>
          <w:szCs w:val="28"/>
          <w:lang w:val="es-MX"/>
        </w:rPr>
        <w:t>Tuscan Copper</w:t>
      </w:r>
    </w:p>
    <w:p w14:paraId="0DEBF97D" w14:textId="011B3FC2" w:rsidR="008A5384" w:rsidRPr="00271A3A" w:rsidRDefault="006B53F9" w:rsidP="00B15CE9">
      <w:pPr>
        <w:pStyle w:val="yiv3636075014msolistparagraph"/>
        <w:shd w:val="clear" w:color="auto" w:fill="FFFFFF"/>
        <w:jc w:val="both"/>
        <w:rPr>
          <w:rFonts w:ascii="Calibri" w:hAnsi="Calibri" w:cs="Calibri"/>
          <w:b/>
          <w:bCs/>
          <w:color w:val="000000"/>
          <w:sz w:val="22"/>
          <w:szCs w:val="22"/>
          <w:lang w:val="es-MX"/>
        </w:rPr>
      </w:pPr>
      <w:r w:rsidRPr="006B53F9">
        <w:rPr>
          <w:rFonts w:ascii="Calibri" w:hAnsi="Calibri" w:cs="Calibri"/>
          <w:b/>
          <w:bCs/>
          <w:color w:val="000000"/>
          <w:sz w:val="22"/>
          <w:szCs w:val="22"/>
          <w:lang w:val="es-MX"/>
        </w:rPr>
        <w:t xml:space="preserve">Elegante y técnicamente a la vanguardia: </w:t>
      </w:r>
      <w:r w:rsidRPr="00271A3A">
        <w:rPr>
          <w:rFonts w:ascii="Calibri" w:hAnsi="Calibri" w:cs="Calibri"/>
          <w:b/>
          <w:bCs/>
          <w:i/>
          <w:iCs/>
          <w:color w:val="000000"/>
          <w:sz w:val="22"/>
          <w:szCs w:val="22"/>
          <w:lang w:val="es-MX"/>
        </w:rPr>
        <w:t>Octo Finissimo</w:t>
      </w:r>
      <w:r w:rsidRPr="006B53F9">
        <w:rPr>
          <w:rFonts w:ascii="Calibri" w:hAnsi="Calibri" w:cs="Calibri"/>
          <w:b/>
          <w:bCs/>
          <w:color w:val="000000"/>
          <w:sz w:val="22"/>
          <w:szCs w:val="22"/>
          <w:lang w:val="es-MX"/>
        </w:rPr>
        <w:t xml:space="preserve"> revoluciona los códigos y las convenciones relojeras. El aura del icono, siempre atemporal y contemporáneo, gana una intensidad insospechada gracias a la magia del oro amarillo, y en una rara versión de acero con esfera</w:t>
      </w:r>
      <w:r>
        <w:rPr>
          <w:rFonts w:ascii="Calibri" w:hAnsi="Calibri" w:cs="Calibri"/>
          <w:b/>
          <w:bCs/>
          <w:color w:val="000000"/>
          <w:sz w:val="22"/>
          <w:szCs w:val="22"/>
          <w:lang w:val="es-MX"/>
        </w:rPr>
        <w:t xml:space="preserve"> </w:t>
      </w:r>
      <w:r w:rsidR="00271A3A">
        <w:rPr>
          <w:rFonts w:ascii="Calibri" w:hAnsi="Calibri" w:cs="Calibri"/>
          <w:b/>
          <w:bCs/>
          <w:color w:val="000000"/>
          <w:sz w:val="22"/>
          <w:szCs w:val="22"/>
          <w:lang w:val="es-MX"/>
        </w:rPr>
        <w:t>tono</w:t>
      </w:r>
      <w:r w:rsidRPr="006B53F9">
        <w:rPr>
          <w:rFonts w:ascii="Calibri" w:hAnsi="Calibri" w:cs="Calibri"/>
          <w:b/>
          <w:bCs/>
          <w:color w:val="000000"/>
          <w:sz w:val="22"/>
          <w:szCs w:val="22"/>
          <w:lang w:val="es-MX"/>
        </w:rPr>
        <w:t xml:space="preserve"> salmón.</w:t>
      </w:r>
    </w:p>
    <w:p w14:paraId="0D56BE23" w14:textId="6E81F655" w:rsidR="008A5384" w:rsidRPr="008A5384" w:rsidRDefault="008A5384" w:rsidP="00B15CE9">
      <w:pPr>
        <w:pStyle w:val="yiv3636075014msolistparagraph"/>
        <w:shd w:val="clear" w:color="auto" w:fill="FFFFFF"/>
        <w:jc w:val="both"/>
        <w:rPr>
          <w:rFonts w:ascii="Calibri" w:eastAsia="Arial Unicode MS" w:hAnsi="Calibri" w:cs="Calibri"/>
          <w:color w:val="000000"/>
          <w:sz w:val="22"/>
          <w:szCs w:val="22"/>
          <w:lang w:val="es-MX" w:eastAsia="en-US"/>
        </w:rPr>
      </w:pPr>
      <w:r w:rsidRPr="008A5384">
        <w:rPr>
          <w:rFonts w:ascii="Calibri" w:eastAsia="Arial Unicode MS" w:hAnsi="Calibri" w:cs="Calibri"/>
          <w:color w:val="000000"/>
          <w:sz w:val="22"/>
          <w:szCs w:val="22"/>
          <w:lang w:val="es-MX" w:eastAsia="en-US"/>
        </w:rPr>
        <w:t xml:space="preserve">Como relojero excepcional y orfebre virtuoso, Bulgari ha desempeñado un papel fundamental en la definición del arte y la historia de la relojería, marcando constantemente hitos con sus propias creaciones. Entre ellas, </w:t>
      </w:r>
      <w:r w:rsidRPr="008A5384">
        <w:rPr>
          <w:rFonts w:ascii="Calibri" w:eastAsia="Arial Unicode MS" w:hAnsi="Calibri" w:cs="Calibri"/>
          <w:i/>
          <w:iCs/>
          <w:color w:val="000000"/>
          <w:sz w:val="22"/>
          <w:szCs w:val="22"/>
          <w:lang w:val="es-MX" w:eastAsia="en-US"/>
        </w:rPr>
        <w:t>Octo Finissimo</w:t>
      </w:r>
      <w:r w:rsidRPr="008A5384">
        <w:rPr>
          <w:rFonts w:ascii="Calibri" w:eastAsia="Arial Unicode MS" w:hAnsi="Calibri" w:cs="Calibri"/>
          <w:color w:val="000000"/>
          <w:sz w:val="22"/>
          <w:szCs w:val="22"/>
          <w:lang w:val="es-MX" w:eastAsia="en-US"/>
        </w:rPr>
        <w:t xml:space="preserve"> es testimonio de una visión mecánica y estilística única de la </w:t>
      </w:r>
      <w:r w:rsidRPr="008A5384">
        <w:rPr>
          <w:rFonts w:ascii="Calibri" w:eastAsia="Arial Unicode MS" w:hAnsi="Calibri" w:cs="Calibri"/>
          <w:i/>
          <w:iCs/>
          <w:color w:val="000000"/>
          <w:sz w:val="22"/>
          <w:szCs w:val="22"/>
          <w:lang w:val="es-MX" w:eastAsia="en-US"/>
        </w:rPr>
        <w:t>Maison</w:t>
      </w:r>
      <w:r w:rsidRPr="008A5384">
        <w:rPr>
          <w:rFonts w:ascii="Calibri" w:eastAsia="Arial Unicode MS" w:hAnsi="Calibri" w:cs="Calibri"/>
          <w:color w:val="000000"/>
          <w:sz w:val="22"/>
          <w:szCs w:val="22"/>
          <w:lang w:val="es-MX" w:eastAsia="en-US"/>
        </w:rPr>
        <w:t>. Su carácter distintivo es una mezcla revolucionaria de diseño ultradelgado y chic italiano</w:t>
      </w:r>
      <w:r>
        <w:rPr>
          <w:rFonts w:ascii="Calibri" w:eastAsia="Arial Unicode MS" w:hAnsi="Calibri" w:cs="Calibri"/>
          <w:color w:val="000000"/>
          <w:sz w:val="22"/>
          <w:szCs w:val="22"/>
          <w:lang w:val="es-MX" w:eastAsia="en-US"/>
        </w:rPr>
        <w:t xml:space="preserve">, </w:t>
      </w:r>
      <w:r w:rsidRPr="008A5384">
        <w:rPr>
          <w:rFonts w:ascii="Calibri" w:eastAsia="Arial Unicode MS" w:hAnsi="Calibri" w:cs="Calibri"/>
          <w:color w:val="000000"/>
          <w:sz w:val="22"/>
          <w:szCs w:val="22"/>
          <w:lang w:val="es-MX" w:eastAsia="en-US"/>
        </w:rPr>
        <w:t>apasionado y complejo, animado por la experiencia mecánica suiza. "</w:t>
      </w:r>
      <w:r w:rsidRPr="008A5384">
        <w:rPr>
          <w:rFonts w:ascii="Calibri" w:eastAsia="Arial Unicode MS" w:hAnsi="Calibri" w:cs="Calibri"/>
          <w:i/>
          <w:iCs/>
          <w:color w:val="000000"/>
          <w:sz w:val="22"/>
          <w:szCs w:val="22"/>
          <w:lang w:val="es-MX" w:eastAsia="en-US"/>
        </w:rPr>
        <w:t>Octo Finissimo abre una ventana a un reino de creatividad prácticamente ilimitado. Su diseño es a la vez geométricamente preciso y maravillosamente versátil, ofreciendo un lienzo para diversas expresiones y personalidades</w:t>
      </w:r>
      <w:r w:rsidRPr="008A5384">
        <w:rPr>
          <w:rFonts w:ascii="Calibri" w:eastAsia="Arial Unicode MS" w:hAnsi="Calibri" w:cs="Calibri"/>
          <w:color w:val="000000"/>
          <w:sz w:val="22"/>
          <w:szCs w:val="22"/>
          <w:lang w:val="es-MX" w:eastAsia="en-US"/>
        </w:rPr>
        <w:t xml:space="preserve">", afirma </w:t>
      </w:r>
      <w:r w:rsidRPr="008A5384">
        <w:rPr>
          <w:rFonts w:ascii="Calibri" w:eastAsia="Arial Unicode MS" w:hAnsi="Calibri" w:cs="Calibri"/>
          <w:b/>
          <w:bCs/>
          <w:color w:val="000000"/>
          <w:sz w:val="22"/>
          <w:szCs w:val="22"/>
          <w:lang w:val="es-MX" w:eastAsia="en-US"/>
        </w:rPr>
        <w:t>Fabrizio Buonamassa Stigliani</w:t>
      </w:r>
      <w:r w:rsidRPr="008A5384">
        <w:rPr>
          <w:rFonts w:ascii="Calibri" w:eastAsia="Arial Unicode MS" w:hAnsi="Calibri" w:cs="Calibri"/>
          <w:color w:val="000000"/>
          <w:sz w:val="22"/>
          <w:szCs w:val="22"/>
          <w:lang w:val="es-MX" w:eastAsia="en-US"/>
        </w:rPr>
        <w:t xml:space="preserve">, Director Ejecutivo de Creación de Producto y creador de este diseño, en 'Bulgari Beyond Time'. Este extraordinario reloj octogonal ha abierto nuevos caminos en la delgadez y la elegancia relojeras, batiendo 8 récords en otros tantos años. El modelo "Ultra" marcó la cúspide de este extraordinario viaje, con un grosor de tan solo 1,8 mm. En 2017, </w:t>
      </w:r>
      <w:r w:rsidRPr="008A5384">
        <w:rPr>
          <w:rFonts w:ascii="Calibri" w:eastAsia="Arial Unicode MS" w:hAnsi="Calibri" w:cs="Calibri"/>
          <w:i/>
          <w:iCs/>
          <w:color w:val="000000"/>
          <w:sz w:val="22"/>
          <w:szCs w:val="22"/>
          <w:lang w:val="es-MX" w:eastAsia="en-US"/>
        </w:rPr>
        <w:t>Octo Finissimo Automatic</w:t>
      </w:r>
      <w:r w:rsidRPr="008A5384">
        <w:rPr>
          <w:rFonts w:ascii="Calibri" w:eastAsia="Arial Unicode MS" w:hAnsi="Calibri" w:cs="Calibri"/>
          <w:color w:val="000000"/>
          <w:sz w:val="22"/>
          <w:szCs w:val="22"/>
          <w:lang w:val="es-MX" w:eastAsia="en-US"/>
        </w:rPr>
        <w:t xml:space="preserve"> obtuvo el tercer galardón de la serie, impulsado por el excepcional movimiento mecánico automático BVL 138, de tan solo 2,33 mm de grosor, una maravilla de la ingeniería de la manufactura Bulgari en Suiza.</w:t>
      </w:r>
    </w:p>
    <w:p w14:paraId="16C8CB2B" w14:textId="25469C67" w:rsidR="008A5384" w:rsidRPr="008A5384" w:rsidRDefault="008A5384" w:rsidP="008A5384">
      <w:pPr>
        <w:pStyle w:val="yiv3636075014msolistparagraph"/>
        <w:shd w:val="clear" w:color="auto" w:fill="FFFFFF"/>
        <w:jc w:val="both"/>
        <w:rPr>
          <w:rFonts w:ascii="Calibri" w:hAnsi="Calibri" w:cs="Calibri"/>
          <w:sz w:val="22"/>
          <w:szCs w:val="22"/>
          <w:lang w:val="es-MX" w:eastAsia="en-US"/>
        </w:rPr>
      </w:pPr>
      <w:r w:rsidRPr="008A5384">
        <w:rPr>
          <w:rFonts w:ascii="Calibri" w:hAnsi="Calibri" w:cs="Calibri"/>
          <w:sz w:val="22"/>
          <w:szCs w:val="22"/>
          <w:lang w:val="es-MX" w:eastAsia="en-US"/>
        </w:rPr>
        <w:t xml:space="preserve">En 2024, surge una nueva faceta del carácter icónico del </w:t>
      </w:r>
      <w:r w:rsidRPr="00EA23C4">
        <w:rPr>
          <w:rFonts w:ascii="Calibri" w:hAnsi="Calibri" w:cs="Calibri"/>
          <w:i/>
          <w:iCs/>
          <w:sz w:val="22"/>
          <w:szCs w:val="22"/>
          <w:lang w:val="es-MX" w:eastAsia="en-US"/>
        </w:rPr>
        <w:t>Octo Finissimo</w:t>
      </w:r>
      <w:r w:rsidRPr="008A5384">
        <w:rPr>
          <w:rFonts w:ascii="Calibri" w:hAnsi="Calibri" w:cs="Calibri"/>
          <w:sz w:val="22"/>
          <w:szCs w:val="22"/>
          <w:lang w:val="es-MX" w:eastAsia="en-US"/>
        </w:rPr>
        <w:t xml:space="preserve">, ya que el </w:t>
      </w:r>
      <w:r w:rsidRPr="008A5384">
        <w:rPr>
          <w:rFonts w:ascii="Calibri" w:hAnsi="Calibri" w:cs="Calibri"/>
          <w:i/>
          <w:iCs/>
          <w:sz w:val="22"/>
          <w:szCs w:val="22"/>
          <w:lang w:val="es-MX" w:eastAsia="en-US"/>
        </w:rPr>
        <w:t>Octo Finissimo Oro Amarillo</w:t>
      </w:r>
      <w:r w:rsidRPr="008A5384">
        <w:rPr>
          <w:rFonts w:ascii="Calibri" w:hAnsi="Calibri" w:cs="Calibri"/>
          <w:sz w:val="22"/>
          <w:szCs w:val="22"/>
          <w:lang w:val="es-MX" w:eastAsia="en-US"/>
        </w:rPr>
        <w:t xml:space="preserve"> se combina con la esfera azul de rayos de sol característica de Bulgari. En acero, el </w:t>
      </w:r>
      <w:r w:rsidRPr="008A5384">
        <w:rPr>
          <w:rFonts w:ascii="Calibri" w:hAnsi="Calibri" w:cs="Calibri"/>
          <w:i/>
          <w:iCs/>
          <w:sz w:val="22"/>
          <w:szCs w:val="22"/>
          <w:lang w:val="es-MX" w:eastAsia="en-US"/>
        </w:rPr>
        <w:t>Octo Finissimo Tuscan Copper</w:t>
      </w:r>
      <w:r w:rsidRPr="008A5384">
        <w:rPr>
          <w:rFonts w:ascii="Calibri" w:hAnsi="Calibri" w:cs="Calibri"/>
          <w:sz w:val="22"/>
          <w:szCs w:val="22"/>
          <w:lang w:val="es-MX" w:eastAsia="en-US"/>
        </w:rPr>
        <w:t xml:space="preserve"> muestra el ADN profundamente italiano de la colección con una esfera </w:t>
      </w:r>
      <w:r w:rsidR="008B677F">
        <w:rPr>
          <w:rFonts w:ascii="Calibri" w:hAnsi="Calibri" w:cs="Calibri"/>
          <w:sz w:val="22"/>
          <w:szCs w:val="22"/>
          <w:lang w:val="es-MX" w:eastAsia="en-US"/>
        </w:rPr>
        <w:t xml:space="preserve">de latón </w:t>
      </w:r>
      <w:r w:rsidRPr="008A5384">
        <w:rPr>
          <w:rFonts w:ascii="Calibri" w:hAnsi="Calibri" w:cs="Calibri"/>
          <w:sz w:val="22"/>
          <w:szCs w:val="22"/>
          <w:lang w:val="es-MX" w:eastAsia="en-US"/>
        </w:rPr>
        <w:t xml:space="preserve">en un tono cobre metálico, que recuerda a una pintura manierista. En 2023, </w:t>
      </w:r>
      <w:r>
        <w:rPr>
          <w:rFonts w:ascii="Calibri" w:hAnsi="Calibri" w:cs="Calibri"/>
          <w:sz w:val="22"/>
          <w:szCs w:val="22"/>
          <w:lang w:val="es-MX" w:eastAsia="en-US"/>
        </w:rPr>
        <w:t xml:space="preserve">el </w:t>
      </w:r>
      <w:r w:rsidRPr="008A5384">
        <w:rPr>
          <w:rFonts w:ascii="Calibri" w:hAnsi="Calibri" w:cs="Calibri"/>
          <w:sz w:val="22"/>
          <w:szCs w:val="22"/>
          <w:lang w:val="es-MX" w:eastAsia="en-US"/>
        </w:rPr>
        <w:t xml:space="preserve">Octo Finissimo </w:t>
      </w:r>
      <w:r>
        <w:rPr>
          <w:rFonts w:ascii="Calibri" w:hAnsi="Calibri" w:cs="Calibri"/>
          <w:sz w:val="22"/>
          <w:szCs w:val="22"/>
          <w:lang w:val="es-MX" w:eastAsia="en-US"/>
        </w:rPr>
        <w:t>Oro Amarillo</w:t>
      </w:r>
      <w:r w:rsidRPr="008A5384">
        <w:rPr>
          <w:rFonts w:ascii="Calibri" w:hAnsi="Calibri" w:cs="Calibri"/>
          <w:sz w:val="22"/>
          <w:szCs w:val="22"/>
          <w:lang w:val="es-MX" w:eastAsia="en-US"/>
        </w:rPr>
        <w:t xml:space="preserve"> se pre-lanzó en el mercado estadounidense con una edición limitada de 50 piezas.</w:t>
      </w:r>
    </w:p>
    <w:p w14:paraId="086BE8DD" w14:textId="16AD23A0" w:rsidR="008A5384" w:rsidRPr="008B677F" w:rsidRDefault="008A5384" w:rsidP="00B819DE">
      <w:pPr>
        <w:pStyle w:val="yiv3636075014msolistparagraph"/>
        <w:shd w:val="clear" w:color="auto" w:fill="FFFFFF"/>
        <w:jc w:val="both"/>
        <w:rPr>
          <w:rFonts w:ascii="Calibri" w:eastAsia="Arial Unicode MS" w:hAnsi="Calibri" w:cs="Calibri"/>
          <w:b/>
          <w:bCs/>
          <w:color w:val="000000"/>
          <w:sz w:val="22"/>
          <w:szCs w:val="22"/>
          <w:lang w:val="es-MX" w:eastAsia="en-US"/>
        </w:rPr>
      </w:pPr>
      <w:r w:rsidRPr="00EA23C4">
        <w:rPr>
          <w:rFonts w:ascii="Calibri" w:eastAsia="Arial Unicode MS" w:hAnsi="Calibri" w:cs="Calibri"/>
          <w:b/>
          <w:bCs/>
          <w:color w:val="000000"/>
          <w:sz w:val="22"/>
          <w:szCs w:val="22"/>
          <w:lang w:val="es-MX" w:eastAsia="en-US"/>
        </w:rPr>
        <w:t>La suntuosidad del oro</w:t>
      </w:r>
    </w:p>
    <w:p w14:paraId="28F846F1" w14:textId="651A6840" w:rsidR="008A5384" w:rsidRPr="008A5384" w:rsidRDefault="008A5384" w:rsidP="00B819DE">
      <w:pPr>
        <w:pStyle w:val="yiv3636075014msolistparagraph"/>
        <w:shd w:val="clear" w:color="auto" w:fill="FFFFFF"/>
        <w:jc w:val="both"/>
        <w:rPr>
          <w:rFonts w:ascii="Calibri" w:hAnsi="Calibri" w:cs="Calibri"/>
          <w:i/>
          <w:iCs/>
          <w:color w:val="000000"/>
          <w:sz w:val="22"/>
          <w:szCs w:val="22"/>
          <w:lang w:val="es-MX"/>
        </w:rPr>
      </w:pPr>
      <w:r w:rsidRPr="008A5384">
        <w:rPr>
          <w:rFonts w:ascii="Calibri" w:hAnsi="Calibri" w:cs="Calibri"/>
          <w:color w:val="000000"/>
          <w:sz w:val="22"/>
          <w:szCs w:val="22"/>
          <w:lang w:val="es-MX"/>
        </w:rPr>
        <w:t xml:space="preserve">El oro amarillo se fusiona con el </w:t>
      </w:r>
      <w:r w:rsidRPr="00EA23C4">
        <w:rPr>
          <w:rFonts w:ascii="Calibri" w:hAnsi="Calibri" w:cs="Calibri"/>
          <w:i/>
          <w:iCs/>
          <w:color w:val="000000"/>
          <w:sz w:val="22"/>
          <w:szCs w:val="22"/>
          <w:lang w:val="es-MX"/>
        </w:rPr>
        <w:t>Octo Finissimo</w:t>
      </w:r>
      <w:r w:rsidRPr="008A5384">
        <w:rPr>
          <w:rFonts w:ascii="Calibri" w:hAnsi="Calibri" w:cs="Calibri"/>
          <w:color w:val="000000"/>
          <w:sz w:val="22"/>
          <w:szCs w:val="22"/>
          <w:lang w:val="es-MX"/>
        </w:rPr>
        <w:t xml:space="preserve">, arrojando su estética atemporal bajo una nueva luz. Este metal precioso no sólo refleja la histórica maestría orfebre de Bulgari, sino que también evoca el fascinante </w:t>
      </w:r>
      <w:r w:rsidRPr="008A5384">
        <w:rPr>
          <w:rFonts w:ascii="Calibri" w:hAnsi="Calibri" w:cs="Calibri"/>
          <w:color w:val="000000"/>
          <w:sz w:val="22"/>
          <w:szCs w:val="22"/>
          <w:lang w:val="es-MX"/>
        </w:rPr>
        <w:lastRenderedPageBreak/>
        <w:t xml:space="preserve">brillo de los relojes de lujo vintage. El resplandor solar del oro realza el juego de luces a través de las audaces líneas del reloj y su geometría de inspiración romana. La caja, con sus 58 facetas, exhibe una exquisita delicadeza con ángulos arquitectónicos, que conducen a un brazalete de oro amarillo satinado de excepcional comodidad, completado por un cierre desplegable de tres hojas. La esfera, lacada en azul profundo con acabado de rayos de sol, </w:t>
      </w:r>
      <w:r w:rsidR="00EA23C4">
        <w:rPr>
          <w:rFonts w:ascii="Calibri" w:hAnsi="Calibri" w:cs="Calibri"/>
          <w:color w:val="000000"/>
          <w:sz w:val="22"/>
          <w:szCs w:val="22"/>
          <w:lang w:val="es-MX"/>
        </w:rPr>
        <w:t>complementa</w:t>
      </w:r>
      <w:r w:rsidRPr="008A5384">
        <w:rPr>
          <w:rFonts w:ascii="Calibri" w:hAnsi="Calibri" w:cs="Calibri"/>
          <w:color w:val="000000"/>
          <w:sz w:val="22"/>
          <w:szCs w:val="22"/>
          <w:lang w:val="es-MX"/>
        </w:rPr>
        <w:t xml:space="preserve"> la suntuosidad del oro. Las </w:t>
      </w:r>
      <w:r w:rsidR="000B7520">
        <w:rPr>
          <w:rFonts w:ascii="Calibri" w:hAnsi="Calibri" w:cs="Calibri"/>
          <w:color w:val="000000"/>
          <w:sz w:val="22"/>
          <w:szCs w:val="22"/>
          <w:lang w:val="es-MX"/>
        </w:rPr>
        <w:t>manecillas</w:t>
      </w:r>
      <w:r w:rsidRPr="008A5384">
        <w:rPr>
          <w:rFonts w:ascii="Calibri" w:hAnsi="Calibri" w:cs="Calibri"/>
          <w:color w:val="000000"/>
          <w:sz w:val="22"/>
          <w:szCs w:val="22"/>
          <w:lang w:val="es-MX"/>
        </w:rPr>
        <w:t xml:space="preserve"> y los índices dorados en contraste garantizan una legibilidad excepcional, propia de un reloj elegante y deportivo. Con un diámetro de 40 mm y una delgadez de sólo 6,4 mm, el nuevo </w:t>
      </w:r>
      <w:r w:rsidRPr="008A5384">
        <w:rPr>
          <w:rFonts w:ascii="Calibri" w:hAnsi="Calibri" w:cs="Calibri"/>
          <w:i/>
          <w:iCs/>
          <w:color w:val="000000"/>
          <w:sz w:val="22"/>
          <w:szCs w:val="22"/>
          <w:lang w:val="es-MX"/>
        </w:rPr>
        <w:t>Octo Finissimo</w:t>
      </w:r>
      <w:r w:rsidRPr="008A5384">
        <w:rPr>
          <w:rFonts w:ascii="Calibri" w:hAnsi="Calibri" w:cs="Calibri"/>
          <w:color w:val="000000"/>
          <w:sz w:val="22"/>
          <w:szCs w:val="22"/>
          <w:lang w:val="es-MX"/>
        </w:rPr>
        <w:t xml:space="preserve"> atrae tanto a hombres como a mujeres, confirmando su versatilidad junto con una notable resistencia al agua de hasta 100 m. El fondo transparente de la caja revela el arte de la excelencia mecánica suiza: el calibre interno BVL 138, extraordinariamente delgado con sólo 2,23 mm, está bellamente adornado con chaflanes acabados a mano, graneado circular y </w:t>
      </w:r>
      <w:r w:rsidRPr="008A5384">
        <w:rPr>
          <w:rFonts w:ascii="Calibri" w:hAnsi="Calibri" w:cs="Calibri"/>
          <w:i/>
          <w:iCs/>
          <w:color w:val="000000"/>
          <w:sz w:val="22"/>
          <w:szCs w:val="22"/>
          <w:lang w:val="es-MX"/>
        </w:rPr>
        <w:t>Côtes de Genève.</w:t>
      </w:r>
    </w:p>
    <w:p w14:paraId="59E4EE2C" w14:textId="3D343CF1" w:rsidR="007D544E" w:rsidRPr="007D544E" w:rsidRDefault="007D544E" w:rsidP="00D72188">
      <w:pPr>
        <w:pStyle w:val="yiv3636075014msolistparagraph"/>
        <w:shd w:val="clear" w:color="auto" w:fill="FFFFFF"/>
        <w:jc w:val="both"/>
        <w:rPr>
          <w:rFonts w:ascii="Calibri" w:eastAsia="Arial Unicode MS" w:hAnsi="Calibri" w:cs="Calibri"/>
          <w:b/>
          <w:bCs/>
          <w:color w:val="000000"/>
          <w:sz w:val="22"/>
          <w:szCs w:val="22"/>
          <w:lang w:val="es-MX" w:eastAsia="en-US"/>
        </w:rPr>
      </w:pPr>
      <w:r w:rsidRPr="007D544E">
        <w:rPr>
          <w:rFonts w:ascii="Calibri" w:eastAsia="Arial Unicode MS" w:hAnsi="Calibri" w:cs="Calibri"/>
          <w:b/>
          <w:bCs/>
          <w:color w:val="000000"/>
          <w:sz w:val="22"/>
          <w:szCs w:val="22"/>
          <w:lang w:val="es-MX" w:eastAsia="en-US"/>
        </w:rPr>
        <w:t xml:space="preserve">El poder </w:t>
      </w:r>
      <w:r w:rsidR="00C339F9" w:rsidRPr="007D544E">
        <w:rPr>
          <w:rFonts w:ascii="Calibri" w:eastAsia="Arial Unicode MS" w:hAnsi="Calibri" w:cs="Calibri"/>
          <w:b/>
          <w:bCs/>
          <w:color w:val="000000"/>
          <w:sz w:val="22"/>
          <w:szCs w:val="22"/>
          <w:lang w:val="es-MX" w:eastAsia="en-US"/>
        </w:rPr>
        <w:t>disruptivo</w:t>
      </w:r>
      <w:r w:rsidRPr="007D544E">
        <w:rPr>
          <w:rFonts w:ascii="Calibri" w:eastAsia="Arial Unicode MS" w:hAnsi="Calibri" w:cs="Calibri"/>
          <w:b/>
          <w:bCs/>
          <w:color w:val="000000"/>
          <w:sz w:val="22"/>
          <w:szCs w:val="22"/>
          <w:lang w:val="es-MX" w:eastAsia="en-US"/>
        </w:rPr>
        <w:t xml:space="preserve"> del a</w:t>
      </w:r>
      <w:r>
        <w:rPr>
          <w:rFonts w:ascii="Calibri" w:eastAsia="Arial Unicode MS" w:hAnsi="Calibri" w:cs="Calibri"/>
          <w:b/>
          <w:bCs/>
          <w:color w:val="000000"/>
          <w:sz w:val="22"/>
          <w:szCs w:val="22"/>
          <w:lang w:val="es-MX" w:eastAsia="en-US"/>
        </w:rPr>
        <w:t>rte</w:t>
      </w:r>
    </w:p>
    <w:p w14:paraId="161F246D" w14:textId="1438DFAF" w:rsidR="007D544E" w:rsidRPr="007D544E" w:rsidRDefault="007D544E" w:rsidP="007D544E">
      <w:pPr>
        <w:pStyle w:val="yiv3636075014msolistparagraph"/>
        <w:shd w:val="clear" w:color="auto" w:fill="FFFFFF"/>
        <w:jc w:val="both"/>
        <w:rPr>
          <w:rFonts w:ascii="Calibri" w:hAnsi="Calibri" w:cs="Calibri"/>
          <w:color w:val="000000"/>
          <w:sz w:val="22"/>
          <w:szCs w:val="22"/>
          <w:lang w:val="es-MX"/>
        </w:rPr>
      </w:pPr>
      <w:r w:rsidRPr="007D544E">
        <w:rPr>
          <w:rFonts w:ascii="Calibri" w:hAnsi="Calibri" w:cs="Calibri"/>
          <w:color w:val="000000"/>
          <w:sz w:val="22"/>
          <w:szCs w:val="22"/>
          <w:lang w:val="es-MX"/>
        </w:rPr>
        <w:t xml:space="preserve">Con el </w:t>
      </w:r>
      <w:r w:rsidRPr="007D544E">
        <w:rPr>
          <w:rFonts w:ascii="Calibri" w:hAnsi="Calibri" w:cs="Calibri"/>
          <w:i/>
          <w:iCs/>
          <w:color w:val="000000"/>
          <w:sz w:val="22"/>
          <w:szCs w:val="22"/>
          <w:lang w:val="es-MX"/>
        </w:rPr>
        <w:t>Octo Finissimo Tuscan Copper</w:t>
      </w:r>
      <w:r w:rsidRPr="007D544E">
        <w:rPr>
          <w:rFonts w:ascii="Calibri" w:hAnsi="Calibri" w:cs="Calibri"/>
          <w:color w:val="000000"/>
          <w:sz w:val="22"/>
          <w:szCs w:val="22"/>
          <w:lang w:val="es-MX"/>
        </w:rPr>
        <w:t xml:space="preserve">, Bulgari se aventura en nuevos terrenos creativos. Su esfera de </w:t>
      </w:r>
      <w:r w:rsidR="008B677F">
        <w:rPr>
          <w:rFonts w:ascii="Calibri" w:hAnsi="Calibri" w:cs="Calibri"/>
          <w:color w:val="000000"/>
          <w:sz w:val="22"/>
          <w:szCs w:val="22"/>
          <w:lang w:val="es-MX"/>
        </w:rPr>
        <w:t>latón en tono cobre</w:t>
      </w:r>
      <w:r w:rsidRPr="007D544E">
        <w:rPr>
          <w:rFonts w:ascii="Calibri" w:hAnsi="Calibri" w:cs="Calibri"/>
          <w:color w:val="000000"/>
          <w:sz w:val="22"/>
          <w:szCs w:val="22"/>
          <w:lang w:val="es-MX"/>
        </w:rPr>
        <w:t xml:space="preserve"> toscano, con efecto rayos de sol, es una auténtica joya, una rareza muy codiciada entre los conocedores de Bulgari. Las </w:t>
      </w:r>
      <w:r w:rsidR="00C339F9">
        <w:rPr>
          <w:rFonts w:ascii="Calibri" w:hAnsi="Calibri" w:cs="Calibri"/>
          <w:color w:val="000000"/>
          <w:sz w:val="22"/>
          <w:szCs w:val="22"/>
          <w:lang w:val="es-MX"/>
        </w:rPr>
        <w:t>manecillas</w:t>
      </w:r>
      <w:r w:rsidRPr="007D544E">
        <w:rPr>
          <w:rFonts w:ascii="Calibri" w:hAnsi="Calibri" w:cs="Calibri"/>
          <w:color w:val="000000"/>
          <w:sz w:val="22"/>
          <w:szCs w:val="22"/>
          <w:lang w:val="es-MX"/>
        </w:rPr>
        <w:t xml:space="preserve"> y los índices</w:t>
      </w:r>
      <w:r w:rsidR="000B7520">
        <w:rPr>
          <w:rFonts w:ascii="Calibri" w:hAnsi="Calibri" w:cs="Calibri"/>
          <w:color w:val="000000"/>
          <w:sz w:val="22"/>
          <w:szCs w:val="22"/>
          <w:lang w:val="es-MX"/>
        </w:rPr>
        <w:t xml:space="preserve"> rodiados</w:t>
      </w:r>
      <w:r w:rsidRPr="007D544E">
        <w:rPr>
          <w:rFonts w:ascii="Calibri" w:hAnsi="Calibri" w:cs="Calibri"/>
          <w:color w:val="000000"/>
          <w:sz w:val="22"/>
          <w:szCs w:val="22"/>
          <w:lang w:val="es-MX"/>
        </w:rPr>
        <w:t xml:space="preserve"> crean contrastes sutiles y elegantes en esta esfera cobriza, combinada con una caja y un brazalete de acero inoxidable 904L, el mismo grado que el utilizado en la industria aeroespacial. El calibre BVL 138 proporciona una amplia reserva de marcha de 60 horas.</w:t>
      </w:r>
    </w:p>
    <w:p w14:paraId="7B6C59E8" w14:textId="200FFB1E" w:rsidR="007D544E" w:rsidRPr="00B912AF" w:rsidRDefault="007D544E" w:rsidP="007D544E">
      <w:pPr>
        <w:jc w:val="both"/>
        <w:rPr>
          <w:rFonts w:ascii="Calibri" w:hAnsi="Calibri" w:cs="Calibri"/>
          <w:color w:val="000000"/>
          <w:sz w:val="22"/>
          <w:szCs w:val="22"/>
          <w:lang w:val="es-MX"/>
        </w:rPr>
      </w:pPr>
      <w:r w:rsidRPr="007D544E">
        <w:rPr>
          <w:rFonts w:ascii="Calibri" w:hAnsi="Calibri" w:cs="Calibri"/>
          <w:color w:val="000000"/>
          <w:sz w:val="22"/>
          <w:szCs w:val="22"/>
          <w:lang w:val="es-MX"/>
        </w:rPr>
        <w:t xml:space="preserve">La esencia de Bulgari, profundamente arraigada en su herencia italiana, encuentra en la península sus más exquisitas inspiraciones. El vibrante tono del cobre toscano ejemplifica a la perfección este </w:t>
      </w:r>
      <w:r w:rsidRPr="007D544E">
        <w:rPr>
          <w:rFonts w:ascii="Calibri" w:hAnsi="Calibri" w:cs="Calibri"/>
          <w:i/>
          <w:iCs/>
          <w:color w:val="000000"/>
          <w:sz w:val="22"/>
          <w:szCs w:val="22"/>
          <w:lang w:val="es-MX"/>
        </w:rPr>
        <w:t>ethos</w:t>
      </w:r>
      <w:r w:rsidRPr="007D544E">
        <w:rPr>
          <w:rFonts w:ascii="Calibri" w:hAnsi="Calibri" w:cs="Calibri"/>
          <w:color w:val="000000"/>
          <w:sz w:val="22"/>
          <w:szCs w:val="22"/>
          <w:lang w:val="es-MX"/>
        </w:rPr>
        <w:t xml:space="preserve">. </w:t>
      </w:r>
      <w:r w:rsidRPr="007D544E">
        <w:rPr>
          <w:rFonts w:ascii="Calibri" w:hAnsi="Calibri" w:cs="Calibri"/>
          <w:b/>
          <w:bCs/>
          <w:color w:val="000000"/>
          <w:sz w:val="22"/>
          <w:szCs w:val="22"/>
          <w:lang w:val="es-MX"/>
        </w:rPr>
        <w:t>Fabrizio Buonamassa Stigliani</w:t>
      </w:r>
      <w:r w:rsidRPr="007D544E">
        <w:rPr>
          <w:rFonts w:ascii="Calibri" w:hAnsi="Calibri" w:cs="Calibri"/>
          <w:color w:val="000000"/>
          <w:sz w:val="22"/>
          <w:szCs w:val="22"/>
          <w:lang w:val="es-MX"/>
        </w:rPr>
        <w:t xml:space="preserve"> explica:</w:t>
      </w:r>
      <w:r w:rsidR="00B912AF">
        <w:rPr>
          <w:rFonts w:ascii="Calibri" w:hAnsi="Calibri" w:cs="Calibri"/>
          <w:color w:val="000000"/>
          <w:sz w:val="22"/>
          <w:szCs w:val="22"/>
          <w:lang w:val="es-MX"/>
        </w:rPr>
        <w:t xml:space="preserve"> </w:t>
      </w:r>
      <w:r w:rsidRPr="007D544E">
        <w:rPr>
          <w:rFonts w:ascii="Calibri" w:hAnsi="Calibri" w:cs="Calibri"/>
          <w:i/>
          <w:iCs/>
          <w:color w:val="000000"/>
          <w:sz w:val="22"/>
          <w:szCs w:val="22"/>
          <w:lang w:val="es-MX"/>
        </w:rPr>
        <w:t>"Aquí, el tono salmón metálico no se inspira en la habitual estética vintage apreciada por los coleccionistas, sino en las raíces mismas del arte italiano, el del siglo XVI, y más concretamente en un movimiento disruptivo de la época, llamado manierismo, que marcó mi propia formación como diseñador. De ahí que mi elección de este color simbolice un enfoque artístico experimental y disruptivo".</w:t>
      </w:r>
    </w:p>
    <w:p w14:paraId="59C069A7" w14:textId="141FF919" w:rsidR="007D544E" w:rsidRPr="007D544E" w:rsidRDefault="007D544E" w:rsidP="004E69DD">
      <w:pPr>
        <w:pStyle w:val="yiv3636075014msolistparagraph"/>
        <w:shd w:val="clear" w:color="auto" w:fill="FFFFFF"/>
        <w:jc w:val="both"/>
        <w:rPr>
          <w:rFonts w:ascii="Calibri" w:hAnsi="Calibri" w:cs="Calibri"/>
          <w:color w:val="000000"/>
          <w:sz w:val="22"/>
          <w:szCs w:val="22"/>
          <w:lang w:val="es-MX"/>
        </w:rPr>
      </w:pPr>
      <w:r w:rsidRPr="007D544E">
        <w:rPr>
          <w:rFonts w:ascii="Calibri" w:hAnsi="Calibri" w:cs="Calibri"/>
          <w:color w:val="000000"/>
          <w:sz w:val="22"/>
          <w:szCs w:val="22"/>
          <w:lang w:val="es-MX"/>
        </w:rPr>
        <w:t xml:space="preserve">Desafiando audazmente la norma, los tonos manieristas divergían sorprendentemente de los tenues tonos del Alto Renacimiento. Uno de los protagonistas del movimiento, Jacopo da Pontormo, era conocido por sus combinaciones de colores vivos, casi metálicos, como se refleja en la esfera del </w:t>
      </w:r>
      <w:r w:rsidRPr="00B912AF">
        <w:rPr>
          <w:rFonts w:ascii="Calibri" w:hAnsi="Calibri" w:cs="Calibri"/>
          <w:i/>
          <w:iCs/>
          <w:color w:val="000000"/>
          <w:sz w:val="22"/>
          <w:szCs w:val="22"/>
          <w:lang w:val="es-MX"/>
        </w:rPr>
        <w:t>Octo Finissimo Tuscan Copper</w:t>
      </w:r>
      <w:r w:rsidRPr="007D544E">
        <w:rPr>
          <w:rFonts w:ascii="Calibri" w:hAnsi="Calibri" w:cs="Calibri"/>
          <w:color w:val="000000"/>
          <w:sz w:val="22"/>
          <w:szCs w:val="22"/>
          <w:lang w:val="es-MX"/>
        </w:rPr>
        <w:t>.</w:t>
      </w:r>
    </w:p>
    <w:p w14:paraId="4A9EC186" w14:textId="1DB008E6" w:rsidR="007D544E" w:rsidRPr="007D544E" w:rsidRDefault="007D544E" w:rsidP="004E69DD">
      <w:pPr>
        <w:pStyle w:val="yiv3636075014msolistparagraph"/>
        <w:shd w:val="clear" w:color="auto" w:fill="FFFFFF"/>
        <w:jc w:val="both"/>
        <w:rPr>
          <w:rFonts w:ascii="Calibri" w:hAnsi="Calibri" w:cs="Calibri"/>
          <w:color w:val="000000"/>
          <w:sz w:val="22"/>
          <w:szCs w:val="22"/>
          <w:lang w:val="es-MX"/>
        </w:rPr>
      </w:pPr>
      <w:r w:rsidRPr="007D544E">
        <w:rPr>
          <w:rFonts w:ascii="Calibri" w:hAnsi="Calibri" w:cs="Calibri"/>
          <w:color w:val="000000"/>
          <w:sz w:val="22"/>
          <w:szCs w:val="22"/>
          <w:lang w:val="es-MX"/>
        </w:rPr>
        <w:t xml:space="preserve">El </w:t>
      </w:r>
      <w:r w:rsidRPr="00B912AF">
        <w:rPr>
          <w:rFonts w:ascii="Calibri" w:hAnsi="Calibri" w:cs="Calibri"/>
          <w:i/>
          <w:iCs/>
          <w:color w:val="000000"/>
          <w:sz w:val="22"/>
          <w:szCs w:val="22"/>
          <w:lang w:val="es-MX"/>
        </w:rPr>
        <w:t>Octo Finissimo Automático Oro Amarillo</w:t>
      </w:r>
      <w:r w:rsidRPr="007D544E">
        <w:rPr>
          <w:rFonts w:ascii="Calibri" w:hAnsi="Calibri" w:cs="Calibri"/>
          <w:color w:val="000000"/>
          <w:sz w:val="22"/>
          <w:szCs w:val="22"/>
          <w:lang w:val="es-MX"/>
        </w:rPr>
        <w:t xml:space="preserve"> y el </w:t>
      </w:r>
      <w:r w:rsidRPr="00B912AF">
        <w:rPr>
          <w:rFonts w:ascii="Calibri" w:hAnsi="Calibri" w:cs="Calibri"/>
          <w:i/>
          <w:iCs/>
          <w:color w:val="000000"/>
          <w:sz w:val="22"/>
          <w:szCs w:val="22"/>
          <w:lang w:val="es-MX"/>
        </w:rPr>
        <w:t>Octo Finissimo Automático Tuscan Copper</w:t>
      </w:r>
      <w:r w:rsidRPr="007D544E">
        <w:rPr>
          <w:rFonts w:ascii="Calibri" w:hAnsi="Calibri" w:cs="Calibri"/>
          <w:color w:val="000000"/>
          <w:sz w:val="22"/>
          <w:szCs w:val="22"/>
          <w:lang w:val="es-MX"/>
        </w:rPr>
        <w:t>, que encarnan a la vez la destreza relojera y la elegancia, presentan nuevas y audaces interpretaciones, reimaginando la esencia atemporal del icono con una creatividad continuamente renovada. "</w:t>
      </w:r>
      <w:r w:rsidRPr="007D544E">
        <w:rPr>
          <w:rFonts w:ascii="Calibri" w:hAnsi="Calibri" w:cs="Calibri"/>
          <w:i/>
          <w:iCs/>
          <w:color w:val="000000"/>
          <w:sz w:val="22"/>
          <w:szCs w:val="22"/>
          <w:lang w:val="es-MX"/>
        </w:rPr>
        <w:t>La esencia del reloj reside en su espíritu creativo. Sin él, el movimiento Finissimo no es más que un mecanismo ultraplano. Lo contrario también es cierto",</w:t>
      </w:r>
      <w:r w:rsidRPr="007D544E">
        <w:rPr>
          <w:rFonts w:ascii="Calibri" w:hAnsi="Calibri" w:cs="Calibri"/>
          <w:color w:val="000000"/>
          <w:sz w:val="22"/>
          <w:szCs w:val="22"/>
          <w:lang w:val="es-MX"/>
        </w:rPr>
        <w:t xml:space="preserve"> revela </w:t>
      </w:r>
      <w:r w:rsidRPr="007D544E">
        <w:rPr>
          <w:rFonts w:ascii="Calibri" w:hAnsi="Calibri" w:cs="Calibri"/>
          <w:b/>
          <w:bCs/>
          <w:color w:val="000000"/>
          <w:sz w:val="22"/>
          <w:szCs w:val="22"/>
          <w:lang w:val="es-MX"/>
        </w:rPr>
        <w:t>Fabrizio Buonamassa Stigliani</w:t>
      </w:r>
      <w:r w:rsidRPr="007D544E">
        <w:rPr>
          <w:rFonts w:ascii="Calibri" w:hAnsi="Calibri" w:cs="Calibri"/>
          <w:color w:val="000000"/>
          <w:sz w:val="22"/>
          <w:szCs w:val="22"/>
          <w:lang w:val="es-MX"/>
        </w:rPr>
        <w:t xml:space="preserve"> en 'Bulgari Beyond Time’.</w:t>
      </w:r>
    </w:p>
    <w:p w14:paraId="2A0643F1" w14:textId="77777777" w:rsidR="00975726" w:rsidRPr="007D544E" w:rsidRDefault="00975726" w:rsidP="004E69DD">
      <w:pPr>
        <w:pStyle w:val="yiv3636075014msolistparagraph"/>
        <w:shd w:val="clear" w:color="auto" w:fill="FFFFFF"/>
        <w:jc w:val="both"/>
        <w:rPr>
          <w:rFonts w:ascii="Calibri" w:hAnsi="Calibri" w:cs="Calibri"/>
          <w:b/>
          <w:bCs/>
          <w:color w:val="000000"/>
          <w:sz w:val="28"/>
          <w:szCs w:val="28"/>
          <w:lang w:val="es-MX"/>
        </w:rPr>
      </w:pPr>
    </w:p>
    <w:p w14:paraId="606390B2" w14:textId="56A643A8" w:rsidR="00996ACD" w:rsidRPr="008B677F" w:rsidRDefault="008B677F" w:rsidP="5109A280">
      <w:pPr>
        <w:shd w:val="clear" w:color="auto" w:fill="FFFFFF" w:themeFill="background1"/>
        <w:jc w:val="center"/>
        <w:rPr>
          <w:rFonts w:ascii="Calibri" w:hAnsi="Calibri" w:cs="Calibri"/>
          <w:b/>
          <w:bCs/>
          <w:color w:val="000000"/>
          <w:sz w:val="28"/>
          <w:szCs w:val="28"/>
          <w:lang w:val="es-MX"/>
        </w:rPr>
      </w:pPr>
      <w:r w:rsidRPr="008B677F">
        <w:rPr>
          <w:rFonts w:ascii="Calibri" w:hAnsi="Calibri" w:cs="Calibri"/>
          <w:b/>
          <w:bCs/>
          <w:color w:val="000000" w:themeColor="text1"/>
          <w:sz w:val="28"/>
          <w:szCs w:val="28"/>
          <w:lang w:val="es-MX"/>
        </w:rPr>
        <w:t>CAPÍTULO de Relojes j</w:t>
      </w:r>
      <w:r>
        <w:rPr>
          <w:rFonts w:ascii="Calibri" w:hAnsi="Calibri" w:cs="Calibri"/>
          <w:b/>
          <w:bCs/>
          <w:color w:val="000000" w:themeColor="text1"/>
          <w:sz w:val="28"/>
          <w:szCs w:val="28"/>
          <w:lang w:val="es-MX"/>
        </w:rPr>
        <w:t>oya</w:t>
      </w:r>
      <w:r w:rsidR="00666F73" w:rsidRPr="008B677F">
        <w:rPr>
          <w:lang w:val="es-MX"/>
        </w:rPr>
        <w:br/>
      </w:r>
      <w:r w:rsidR="00E062A7" w:rsidRPr="008B677F">
        <w:rPr>
          <w:rFonts w:ascii="Calibri" w:hAnsi="Calibri" w:cs="Calibri"/>
          <w:b/>
          <w:bCs/>
          <w:color w:val="000000" w:themeColor="text1"/>
          <w:sz w:val="28"/>
          <w:szCs w:val="28"/>
          <w:lang w:val="es-MX"/>
        </w:rPr>
        <w:t>LUCEA</w:t>
      </w:r>
    </w:p>
    <w:p w14:paraId="5E6CE0DF" w14:textId="11FBBE1B" w:rsidR="00EF5113" w:rsidRDefault="00EF5113"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p>
    <w:p w14:paraId="01B8C54A" w14:textId="4915BF76" w:rsidR="00EF5113" w:rsidRPr="00EF5113" w:rsidRDefault="00EF5113"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s-MX"/>
        </w:rPr>
      </w:pPr>
      <w:r w:rsidRPr="00EF5113">
        <w:rPr>
          <w:rFonts w:ascii="Calibri" w:hAnsi="Calibri" w:cs="Calibri"/>
          <w:b/>
          <w:bCs/>
          <w:color w:val="1D2228"/>
          <w:sz w:val="22"/>
          <w:szCs w:val="22"/>
          <w:lang w:val="es-MX"/>
        </w:rPr>
        <w:t xml:space="preserve">Exquisitamente femenino, </w:t>
      </w:r>
      <w:r w:rsidRPr="000B7520">
        <w:rPr>
          <w:rFonts w:ascii="Calibri" w:hAnsi="Calibri" w:cs="Calibri"/>
          <w:b/>
          <w:bCs/>
          <w:i/>
          <w:iCs/>
          <w:color w:val="1D2228"/>
          <w:sz w:val="22"/>
          <w:szCs w:val="22"/>
          <w:lang w:val="es-MX"/>
        </w:rPr>
        <w:t>Lucea</w:t>
      </w:r>
      <w:r w:rsidRPr="00EF5113">
        <w:rPr>
          <w:rFonts w:ascii="Calibri" w:hAnsi="Calibri" w:cs="Calibri"/>
          <w:b/>
          <w:bCs/>
          <w:color w:val="1D2228"/>
          <w:sz w:val="22"/>
          <w:szCs w:val="22"/>
          <w:lang w:val="es-MX"/>
        </w:rPr>
        <w:t xml:space="preserve"> no sólo domina la luz, sino que también captura y retiene la mirada. Celebrando su 10º aniversario, las líneas del reloj inspiradas en la joyería se han refinado con elegancia, abrazando suavemente y cada vez más de cerca la muñeca. Más allá de su esfera engastada con diamantes, Bulgari desvela nuevas facetas de la personalidad de Lucea a través del arte del </w:t>
      </w:r>
      <w:r w:rsidR="00B912AF">
        <w:rPr>
          <w:rFonts w:ascii="Calibri" w:hAnsi="Calibri" w:cs="Calibri"/>
          <w:b/>
          <w:bCs/>
          <w:color w:val="1D2228"/>
          <w:sz w:val="22"/>
          <w:szCs w:val="22"/>
          <w:lang w:val="es-MX"/>
        </w:rPr>
        <w:t>i</w:t>
      </w:r>
      <w:r w:rsidRPr="00EF5113">
        <w:rPr>
          <w:rFonts w:ascii="Calibri" w:hAnsi="Calibri" w:cs="Calibri"/>
          <w:b/>
          <w:bCs/>
          <w:color w:val="1D2228"/>
          <w:sz w:val="22"/>
          <w:szCs w:val="22"/>
          <w:lang w:val="es-MX"/>
        </w:rPr>
        <w:t xml:space="preserve">ntarsio de </w:t>
      </w:r>
      <w:r>
        <w:rPr>
          <w:rFonts w:ascii="Calibri" w:hAnsi="Calibri" w:cs="Calibri"/>
          <w:b/>
          <w:bCs/>
          <w:color w:val="1D2228"/>
          <w:sz w:val="22"/>
          <w:szCs w:val="22"/>
          <w:lang w:val="es-MX"/>
        </w:rPr>
        <w:t>madreperla</w:t>
      </w:r>
      <w:r w:rsidRPr="00EF5113">
        <w:rPr>
          <w:rFonts w:ascii="Calibri" w:hAnsi="Calibri" w:cs="Calibri"/>
          <w:b/>
          <w:bCs/>
          <w:color w:val="1D2228"/>
          <w:sz w:val="22"/>
          <w:szCs w:val="22"/>
          <w:lang w:val="es-MX"/>
        </w:rPr>
        <w:t xml:space="preserve"> y las incrustaciones de malaquita.</w:t>
      </w:r>
    </w:p>
    <w:p w14:paraId="0EB41C03" w14:textId="01AA9075" w:rsidR="00EF5113" w:rsidRPr="00EF5113" w:rsidRDefault="00EF5113" w:rsidP="00216630">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s-MX"/>
        </w:rPr>
      </w:pPr>
      <w:r w:rsidRPr="000B7520">
        <w:rPr>
          <w:rFonts w:ascii="Calibri" w:hAnsi="Calibri" w:cs="Calibri"/>
          <w:i/>
          <w:iCs/>
          <w:color w:val="1D2228"/>
          <w:sz w:val="22"/>
          <w:szCs w:val="22"/>
          <w:lang w:val="es-MX"/>
        </w:rPr>
        <w:t>Lucea</w:t>
      </w:r>
      <w:r w:rsidRPr="00EF5113">
        <w:rPr>
          <w:rFonts w:ascii="Calibri" w:hAnsi="Calibri" w:cs="Calibri"/>
          <w:color w:val="1D2228"/>
          <w:sz w:val="22"/>
          <w:szCs w:val="22"/>
          <w:lang w:val="es-MX"/>
        </w:rPr>
        <w:t xml:space="preserve"> ilumina el tiempo como un sol. Su magnificencia, el brillo de sus diamantes y su exquisita arquitectura compiten en un deslumbrante despliegue de </w:t>
      </w:r>
      <w:r w:rsidR="00B912AF" w:rsidRPr="00EF5113">
        <w:rPr>
          <w:rFonts w:ascii="Calibri" w:hAnsi="Calibri" w:cs="Calibri"/>
          <w:color w:val="1D2228"/>
          <w:sz w:val="22"/>
          <w:szCs w:val="22"/>
          <w:lang w:val="es-MX"/>
        </w:rPr>
        <w:t>centelleo</w:t>
      </w:r>
      <w:r w:rsidRPr="00EF5113">
        <w:rPr>
          <w:rFonts w:ascii="Calibri" w:hAnsi="Calibri" w:cs="Calibri"/>
          <w:color w:val="1D2228"/>
          <w:sz w:val="22"/>
          <w:szCs w:val="22"/>
          <w:lang w:val="es-MX"/>
        </w:rPr>
        <w:t xml:space="preserve"> y resplandor. Mezcla armoniosa de diseño italiano y </w:t>
      </w:r>
      <w:r w:rsidRPr="00EF5113">
        <w:rPr>
          <w:rFonts w:ascii="Calibri" w:hAnsi="Calibri" w:cs="Calibri"/>
          <w:color w:val="1D2228"/>
          <w:sz w:val="22"/>
          <w:szCs w:val="22"/>
          <w:lang w:val="es-MX"/>
        </w:rPr>
        <w:lastRenderedPageBreak/>
        <w:t xml:space="preserve">precisión suiza, Lucea rinde homenaje a la grandeza de la Ciudad Eterna. </w:t>
      </w:r>
      <w:r w:rsidRPr="00934805">
        <w:rPr>
          <w:rFonts w:ascii="Calibri" w:hAnsi="Calibri" w:cs="Calibri"/>
          <w:i/>
          <w:iCs/>
          <w:color w:val="1D2228"/>
          <w:sz w:val="22"/>
          <w:szCs w:val="22"/>
          <w:lang w:val="es-MX"/>
        </w:rPr>
        <w:t>"Nuestras raíces se encuentran en Roma y en el arte de la joyería",</w:t>
      </w:r>
      <w:r w:rsidRPr="00EF5113">
        <w:rPr>
          <w:rFonts w:ascii="Calibri" w:hAnsi="Calibri" w:cs="Calibri"/>
          <w:color w:val="1D2228"/>
          <w:sz w:val="22"/>
          <w:szCs w:val="22"/>
          <w:lang w:val="es-MX"/>
        </w:rPr>
        <w:t xml:space="preserve"> recuerda </w:t>
      </w:r>
      <w:r w:rsidRPr="00B912AF">
        <w:rPr>
          <w:rFonts w:ascii="Calibri" w:hAnsi="Calibri" w:cs="Calibri"/>
          <w:b/>
          <w:bCs/>
          <w:color w:val="1D2228"/>
          <w:sz w:val="22"/>
          <w:szCs w:val="22"/>
          <w:lang w:val="es-MX"/>
        </w:rPr>
        <w:t>Jean-Christophe Babin</w:t>
      </w:r>
      <w:r w:rsidRPr="00EF5113">
        <w:rPr>
          <w:rFonts w:ascii="Calibri" w:hAnsi="Calibri" w:cs="Calibri"/>
          <w:color w:val="1D2228"/>
          <w:sz w:val="22"/>
          <w:szCs w:val="22"/>
          <w:lang w:val="es-MX"/>
        </w:rPr>
        <w:t xml:space="preserve">, </w:t>
      </w:r>
      <w:r w:rsidR="00934805">
        <w:rPr>
          <w:rFonts w:ascii="Calibri" w:hAnsi="Calibri" w:cs="Calibri"/>
          <w:color w:val="1D2228"/>
          <w:sz w:val="22"/>
          <w:szCs w:val="22"/>
          <w:lang w:val="es-MX"/>
        </w:rPr>
        <w:t>CEO</w:t>
      </w:r>
      <w:r w:rsidRPr="00EF5113">
        <w:rPr>
          <w:rFonts w:ascii="Calibri" w:hAnsi="Calibri" w:cs="Calibri"/>
          <w:color w:val="1D2228"/>
          <w:sz w:val="22"/>
          <w:szCs w:val="22"/>
          <w:lang w:val="es-MX"/>
        </w:rPr>
        <w:t xml:space="preserve"> de Bulgari, en 'Bulgari Beyond Time'. </w:t>
      </w:r>
      <w:r w:rsidRPr="00934805">
        <w:rPr>
          <w:rFonts w:ascii="Calibri" w:hAnsi="Calibri" w:cs="Calibri"/>
          <w:i/>
          <w:iCs/>
          <w:color w:val="1D2228"/>
          <w:sz w:val="22"/>
          <w:szCs w:val="22"/>
          <w:lang w:val="es-MX"/>
        </w:rPr>
        <w:t>"Nuestras colecciones de relojes de alta joyería encarnan este doble legado en su esencia, mostrando sus múltiples facetas: arquitectónica, cultural y emocional".</w:t>
      </w:r>
    </w:p>
    <w:p w14:paraId="3830B7EB" w14:textId="25C95EC7" w:rsidR="002070C2" w:rsidRPr="00970D83" w:rsidRDefault="00934805"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s-MX"/>
        </w:rPr>
      </w:pPr>
      <w:r w:rsidRPr="00970D83">
        <w:rPr>
          <w:rFonts w:ascii="Calibri" w:hAnsi="Calibri" w:cs="Calibri"/>
          <w:b/>
          <w:bCs/>
          <w:color w:val="1D2228"/>
          <w:sz w:val="22"/>
          <w:szCs w:val="22"/>
          <w:lang w:val="es-MX"/>
        </w:rPr>
        <w:t>Feminidad, reimaginada</w:t>
      </w:r>
    </w:p>
    <w:p w14:paraId="0C786CED" w14:textId="07749413" w:rsidR="00934805" w:rsidRPr="00B912AF" w:rsidRDefault="00934805" w:rsidP="00216630">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s-MX"/>
        </w:rPr>
      </w:pPr>
      <w:r>
        <w:rPr>
          <w:rFonts w:ascii="Calibri" w:hAnsi="Calibri" w:cs="Calibri"/>
          <w:color w:val="1D2228"/>
          <w:sz w:val="22"/>
          <w:szCs w:val="22"/>
          <w:lang w:val="es-MX"/>
        </w:rPr>
        <w:t>Celebrando su 10° aniversario</w:t>
      </w:r>
      <w:r w:rsidRPr="00934805">
        <w:rPr>
          <w:rFonts w:ascii="Calibri" w:hAnsi="Calibri" w:cs="Calibri"/>
          <w:color w:val="1D2228"/>
          <w:sz w:val="22"/>
          <w:szCs w:val="22"/>
          <w:lang w:val="es-MX"/>
        </w:rPr>
        <w:t xml:space="preserve">, </w:t>
      </w:r>
      <w:r w:rsidRPr="000B7520">
        <w:rPr>
          <w:rFonts w:ascii="Calibri" w:hAnsi="Calibri" w:cs="Calibri"/>
          <w:i/>
          <w:iCs/>
          <w:color w:val="1D2228"/>
          <w:sz w:val="22"/>
          <w:szCs w:val="22"/>
          <w:lang w:val="es-MX"/>
        </w:rPr>
        <w:t>Lucea</w:t>
      </w:r>
      <w:r>
        <w:rPr>
          <w:rFonts w:ascii="Calibri" w:hAnsi="Calibri" w:cs="Calibri"/>
          <w:color w:val="1D2228"/>
          <w:sz w:val="22"/>
          <w:szCs w:val="22"/>
          <w:lang w:val="es-MX"/>
        </w:rPr>
        <w:t xml:space="preserve"> resplandece con la</w:t>
      </w:r>
      <w:r w:rsidRPr="00934805">
        <w:rPr>
          <w:rFonts w:ascii="Calibri" w:hAnsi="Calibri" w:cs="Calibri"/>
          <w:color w:val="1D2228"/>
          <w:sz w:val="22"/>
          <w:szCs w:val="22"/>
          <w:lang w:val="es-MX"/>
        </w:rPr>
        <w:t xml:space="preserve"> </w:t>
      </w:r>
      <w:r w:rsidRPr="00934805">
        <w:rPr>
          <w:rFonts w:ascii="Calibri" w:hAnsi="Calibri" w:cs="Calibri"/>
          <w:color w:val="1D2228"/>
          <w:sz w:val="22"/>
          <w:szCs w:val="22"/>
          <w:lang w:val="es-MX"/>
        </w:rPr>
        <w:t>luminiscencia</w:t>
      </w:r>
      <w:r w:rsidRPr="00934805">
        <w:rPr>
          <w:rFonts w:ascii="Calibri" w:hAnsi="Calibri" w:cs="Calibri"/>
          <w:color w:val="1D2228"/>
          <w:sz w:val="22"/>
          <w:szCs w:val="22"/>
          <w:lang w:val="es-MX"/>
        </w:rPr>
        <w:t xml:space="preserve"> del acero o la calidez del or</w:t>
      </w:r>
      <w:r>
        <w:rPr>
          <w:rFonts w:ascii="Calibri" w:hAnsi="Calibri" w:cs="Calibri"/>
          <w:color w:val="1D2228"/>
          <w:sz w:val="22"/>
          <w:szCs w:val="22"/>
          <w:lang w:val="es-MX"/>
        </w:rPr>
        <w:t>o</w:t>
      </w:r>
      <w:r w:rsidRPr="00934805">
        <w:rPr>
          <w:rFonts w:ascii="Calibri" w:hAnsi="Calibri" w:cs="Calibri"/>
          <w:color w:val="1D2228"/>
          <w:sz w:val="22"/>
          <w:szCs w:val="22"/>
          <w:lang w:val="es-MX"/>
        </w:rPr>
        <w:t xml:space="preserve">. Bulgari ha refinado meticulosamente su caja y ha reimaginado el diseño del brazalete, adoptando curvas simétricas para una elegancia perdurable. </w:t>
      </w:r>
      <w:r w:rsidRPr="00934805">
        <w:rPr>
          <w:rFonts w:ascii="Calibri" w:hAnsi="Calibri" w:cs="Calibri"/>
          <w:i/>
          <w:iCs/>
          <w:color w:val="1D2228"/>
          <w:sz w:val="22"/>
          <w:szCs w:val="22"/>
          <w:lang w:val="es-MX"/>
        </w:rPr>
        <w:t>"Nuestra rica herencia en artesanía y diseño de joyas ha sido nuestra brújula a la hora de reinventar el brazalete Lucea. Está impregnado de una ligereza que recuerda a las joyas clásicas de Bulgari, una sensualidad similar a la que destila nuestra icónica colección Serpenti y una flexibilidad que evoca los eslabones fluidos de Octo Finissimo"</w:t>
      </w:r>
      <w:r w:rsidRPr="00934805">
        <w:rPr>
          <w:rFonts w:ascii="Calibri" w:hAnsi="Calibri" w:cs="Calibri"/>
          <w:color w:val="1D2228"/>
          <w:sz w:val="22"/>
          <w:szCs w:val="22"/>
          <w:lang w:val="es-MX"/>
        </w:rPr>
        <w:t xml:space="preserve">, afirma </w:t>
      </w:r>
      <w:r w:rsidRPr="00B912AF">
        <w:rPr>
          <w:rFonts w:ascii="Calibri" w:hAnsi="Calibri" w:cs="Calibri"/>
          <w:b/>
          <w:bCs/>
          <w:color w:val="1D2228"/>
          <w:sz w:val="22"/>
          <w:szCs w:val="22"/>
          <w:lang w:val="es-MX"/>
        </w:rPr>
        <w:t>Fabrizio Buonamassa</w:t>
      </w:r>
      <w:r w:rsidRPr="00934805">
        <w:rPr>
          <w:rFonts w:ascii="Calibri" w:hAnsi="Calibri" w:cs="Calibri"/>
          <w:color w:val="1D2228"/>
          <w:sz w:val="22"/>
          <w:szCs w:val="22"/>
          <w:lang w:val="es-MX"/>
        </w:rPr>
        <w:t xml:space="preserve"> Stigliani, Director Ejecutivo de Creación de Producto. Los eslabones en V del brazalete se han suavizado y redondeado, realzando su geometría al </w:t>
      </w:r>
      <w:r>
        <w:rPr>
          <w:rFonts w:ascii="Calibri" w:hAnsi="Calibri" w:cs="Calibri"/>
          <w:color w:val="1D2228"/>
          <w:sz w:val="22"/>
          <w:szCs w:val="22"/>
          <w:lang w:val="es-MX"/>
        </w:rPr>
        <w:t xml:space="preserve">mismo </w:t>
      </w:r>
      <w:r w:rsidRPr="00934805">
        <w:rPr>
          <w:rFonts w:ascii="Calibri" w:hAnsi="Calibri" w:cs="Calibri"/>
          <w:color w:val="1D2228"/>
          <w:sz w:val="22"/>
          <w:szCs w:val="22"/>
          <w:lang w:val="es-MX"/>
        </w:rPr>
        <w:t>tiempo que conservan su carácter distintivo. Alternando con elementos centrales pulidos en oro rosa o acero, el brazalete envuelve con gracia la muñeca, culminando en un elegante cierre desplegable.</w:t>
      </w:r>
    </w:p>
    <w:p w14:paraId="11650066" w14:textId="77777777" w:rsidR="00970D83" w:rsidRDefault="00970D83" w:rsidP="00970D83">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s-MX"/>
        </w:rPr>
      </w:pPr>
      <w:r w:rsidRPr="00970D83">
        <w:rPr>
          <w:rFonts w:ascii="Calibri" w:hAnsi="Calibri" w:cs="Calibri"/>
          <w:b/>
          <w:bCs/>
          <w:color w:val="1D2228"/>
          <w:sz w:val="22"/>
          <w:szCs w:val="22"/>
          <w:lang w:val="es-MX"/>
        </w:rPr>
        <w:t>Rayos de madreperla</w:t>
      </w:r>
    </w:p>
    <w:p w14:paraId="3F8D1695" w14:textId="45164F65" w:rsidR="00970D83" w:rsidRPr="00970D83" w:rsidRDefault="00970D83" w:rsidP="00970D83">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r w:rsidRPr="00970D83">
        <w:rPr>
          <w:rFonts w:ascii="Calibri" w:hAnsi="Calibri" w:cs="Calibri"/>
          <w:color w:val="1D2228"/>
          <w:sz w:val="22"/>
          <w:szCs w:val="22"/>
          <w:lang w:val="es-MX"/>
        </w:rPr>
        <w:t xml:space="preserve">Elaborado en oro rosa, </w:t>
      </w:r>
      <w:r>
        <w:rPr>
          <w:rFonts w:ascii="Calibri" w:hAnsi="Calibri" w:cs="Calibri"/>
          <w:color w:val="1D2228"/>
          <w:sz w:val="22"/>
          <w:szCs w:val="22"/>
          <w:lang w:val="es-MX"/>
        </w:rPr>
        <w:t xml:space="preserve">acero o </w:t>
      </w:r>
      <w:r w:rsidRPr="00970D83">
        <w:rPr>
          <w:rFonts w:ascii="Calibri" w:hAnsi="Calibri" w:cs="Calibri"/>
          <w:color w:val="1D2228"/>
          <w:sz w:val="22"/>
          <w:szCs w:val="22"/>
          <w:lang w:val="es-MX"/>
        </w:rPr>
        <w:t xml:space="preserve">engastado con diamantes, el bisel pulido y estilizado enmarca una cautivadora esfera, ya sea en </w:t>
      </w:r>
      <w:r w:rsidR="000B7520">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madreperla</w:t>
      </w:r>
      <w:r w:rsidRPr="00E0288F">
        <w:rPr>
          <w:rFonts w:ascii="Calibri" w:hAnsi="Calibri" w:cs="Calibri"/>
          <w:sz w:val="22"/>
          <w:szCs w:val="22"/>
          <w:lang w:val="es-MX"/>
        </w:rPr>
        <w:t xml:space="preserve"> </w:t>
      </w:r>
      <w:r w:rsidRPr="00970D83">
        <w:rPr>
          <w:rFonts w:ascii="Calibri" w:hAnsi="Calibri" w:cs="Calibri"/>
          <w:color w:val="1D2228"/>
          <w:sz w:val="22"/>
          <w:szCs w:val="22"/>
          <w:lang w:val="es-MX"/>
        </w:rPr>
        <w:t xml:space="preserve">o en marquetería de malaquita. La emblemática técnica </w:t>
      </w:r>
      <w:r w:rsidRPr="00970D83">
        <w:rPr>
          <w:rFonts w:ascii="Calibri" w:hAnsi="Calibri" w:cs="Calibri"/>
          <w:i/>
          <w:iCs/>
          <w:color w:val="1D2228"/>
          <w:sz w:val="22"/>
          <w:szCs w:val="22"/>
          <w:lang w:val="es-MX"/>
        </w:rPr>
        <w:t>Intariso</w:t>
      </w:r>
      <w:r w:rsidRPr="00970D83">
        <w:rPr>
          <w:rFonts w:ascii="Calibri" w:hAnsi="Calibri" w:cs="Calibri"/>
          <w:color w:val="1D2228"/>
          <w:sz w:val="22"/>
          <w:szCs w:val="22"/>
          <w:lang w:val="es-MX"/>
        </w:rPr>
        <w:t xml:space="preserve"> exalta la luz, mostrando la iridiscencia orgánica de</w:t>
      </w:r>
      <w:r>
        <w:rPr>
          <w:rFonts w:ascii="Calibri" w:hAnsi="Calibri" w:cs="Calibri"/>
          <w:color w:val="1D2228"/>
          <w:sz w:val="22"/>
          <w:szCs w:val="22"/>
          <w:lang w:val="es-MX"/>
        </w:rPr>
        <w:t xml:space="preserve"> la madre perla</w:t>
      </w:r>
      <w:r w:rsidRPr="00970D83">
        <w:rPr>
          <w:rFonts w:ascii="Calibri" w:hAnsi="Calibri" w:cs="Calibri"/>
          <w:color w:val="1D2228"/>
          <w:sz w:val="22"/>
          <w:szCs w:val="22"/>
          <w:lang w:val="es-MX"/>
        </w:rPr>
        <w:t xml:space="preserve">, un tesoro de los mares, y aporta un toque refrescante al acabado de rayos de sol de las esferas de los relojes. Los artesanos ensamblan "rayos" de </w:t>
      </w:r>
      <w:r>
        <w:rPr>
          <w:rFonts w:ascii="Calibri" w:hAnsi="Calibri" w:cs="Calibri"/>
          <w:color w:val="1D2228"/>
          <w:sz w:val="22"/>
          <w:szCs w:val="22"/>
          <w:lang w:val="es-MX"/>
        </w:rPr>
        <w:t>madreperla</w:t>
      </w:r>
      <w:r w:rsidRPr="00970D83">
        <w:rPr>
          <w:rFonts w:ascii="Calibri" w:hAnsi="Calibri" w:cs="Calibri"/>
          <w:color w:val="1D2228"/>
          <w:sz w:val="22"/>
          <w:szCs w:val="22"/>
          <w:lang w:val="es-MX"/>
        </w:rPr>
        <w:t xml:space="preserve"> finamente cortad</w:t>
      </w:r>
      <w:r>
        <w:rPr>
          <w:rFonts w:ascii="Calibri" w:hAnsi="Calibri" w:cs="Calibri"/>
          <w:color w:val="1D2228"/>
          <w:sz w:val="22"/>
          <w:szCs w:val="22"/>
          <w:lang w:val="es-MX"/>
        </w:rPr>
        <w:t>a</w:t>
      </w:r>
      <w:r w:rsidRPr="00970D83">
        <w:rPr>
          <w:rFonts w:ascii="Calibri" w:hAnsi="Calibri" w:cs="Calibri"/>
          <w:color w:val="1D2228"/>
          <w:sz w:val="22"/>
          <w:szCs w:val="22"/>
          <w:lang w:val="es-MX"/>
        </w:rPr>
        <w:t xml:space="preserve"> -una tarea que exige la máxima precisión dada la fragilidad del material- para crear un motivo de rayos de sol con pliegues tridimensionales. </w:t>
      </w:r>
      <w:r>
        <w:rPr>
          <w:rFonts w:ascii="Calibri" w:hAnsi="Calibri" w:cs="Calibri"/>
          <w:color w:val="1D2228"/>
          <w:sz w:val="22"/>
          <w:szCs w:val="22"/>
          <w:lang w:val="es-MX"/>
        </w:rPr>
        <w:t>En la madreperla</w:t>
      </w:r>
      <w:r w:rsidRPr="00970D83">
        <w:rPr>
          <w:rFonts w:ascii="Calibri" w:hAnsi="Calibri" w:cs="Calibri"/>
          <w:color w:val="1D2228"/>
          <w:sz w:val="22"/>
          <w:szCs w:val="22"/>
          <w:lang w:val="es-MX"/>
        </w:rPr>
        <w:t xml:space="preserve"> blanc</w:t>
      </w:r>
      <w:r>
        <w:rPr>
          <w:rFonts w:ascii="Calibri" w:hAnsi="Calibri" w:cs="Calibri"/>
          <w:color w:val="1D2228"/>
          <w:sz w:val="22"/>
          <w:szCs w:val="22"/>
          <w:lang w:val="es-MX"/>
        </w:rPr>
        <w:t>a</w:t>
      </w:r>
      <w:r w:rsidRPr="00970D83">
        <w:rPr>
          <w:rFonts w:ascii="Calibri" w:hAnsi="Calibri" w:cs="Calibri"/>
          <w:color w:val="1D2228"/>
          <w:sz w:val="22"/>
          <w:szCs w:val="22"/>
          <w:lang w:val="es-MX"/>
        </w:rPr>
        <w:t xml:space="preserve"> o verde, según la versión, este resplandor </w:t>
      </w:r>
      <w:r>
        <w:rPr>
          <w:rFonts w:ascii="Calibri" w:hAnsi="Calibri" w:cs="Calibri"/>
          <w:color w:val="1D2228"/>
          <w:sz w:val="22"/>
          <w:szCs w:val="22"/>
          <w:lang w:val="es-MX"/>
        </w:rPr>
        <w:t>nace</w:t>
      </w:r>
      <w:r w:rsidRPr="00970D83">
        <w:rPr>
          <w:rFonts w:ascii="Calibri" w:hAnsi="Calibri" w:cs="Calibri"/>
          <w:color w:val="1D2228"/>
          <w:sz w:val="22"/>
          <w:szCs w:val="22"/>
          <w:lang w:val="es-MX"/>
        </w:rPr>
        <w:t xml:space="preserve"> de la propia naturaleza</w:t>
      </w:r>
      <w:r>
        <w:rPr>
          <w:rFonts w:ascii="Calibri" w:hAnsi="Calibri" w:cs="Calibri"/>
          <w:color w:val="1D2228"/>
          <w:sz w:val="22"/>
          <w:szCs w:val="22"/>
          <w:lang w:val="es-MX"/>
        </w:rPr>
        <w:t xml:space="preserve"> y</w:t>
      </w:r>
      <w:r w:rsidRPr="00970D83">
        <w:rPr>
          <w:rFonts w:ascii="Calibri" w:hAnsi="Calibri" w:cs="Calibri"/>
          <w:color w:val="1D2228"/>
          <w:sz w:val="22"/>
          <w:szCs w:val="22"/>
          <w:lang w:val="es-MX"/>
        </w:rPr>
        <w:t xml:space="preserve"> realza el encanto radiante de </w:t>
      </w:r>
      <w:r w:rsidRPr="000B7520">
        <w:rPr>
          <w:rFonts w:ascii="Calibri" w:hAnsi="Calibri" w:cs="Calibri"/>
          <w:i/>
          <w:iCs/>
          <w:color w:val="1D2228"/>
          <w:sz w:val="22"/>
          <w:szCs w:val="22"/>
          <w:lang w:val="es-MX"/>
        </w:rPr>
        <w:t>Lucea</w:t>
      </w:r>
      <w:r w:rsidRPr="00970D83">
        <w:rPr>
          <w:rFonts w:ascii="Calibri" w:hAnsi="Calibri" w:cs="Calibri"/>
          <w:color w:val="1D2228"/>
          <w:sz w:val="22"/>
          <w:szCs w:val="22"/>
          <w:lang w:val="es-MX"/>
        </w:rPr>
        <w:t>.</w:t>
      </w:r>
    </w:p>
    <w:p w14:paraId="42BB41B9" w14:textId="7263ADC1" w:rsidR="00DD0718" w:rsidRPr="00DD0718" w:rsidRDefault="00970D83" w:rsidP="00DD0718">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r>
        <w:rPr>
          <w:rFonts w:ascii="Calibri" w:hAnsi="Calibri" w:cs="Calibri"/>
          <w:b/>
          <w:bCs/>
          <w:color w:val="1D2228"/>
          <w:sz w:val="22"/>
          <w:szCs w:val="22"/>
          <w:lang w:val="en-US"/>
        </w:rPr>
        <w:t>Malaquita intensa</w:t>
      </w:r>
    </w:p>
    <w:p w14:paraId="20ACB907" w14:textId="1F935655" w:rsidR="00DD0718" w:rsidRPr="00DD0718" w:rsidRDefault="00DD0718" w:rsidP="00AF4A71">
      <w:pPr>
        <w:pStyle w:val="yiv0987337677msonormal"/>
        <w:shd w:val="clear" w:color="auto" w:fill="FFFFFF"/>
        <w:spacing w:after="160" w:line="233" w:lineRule="atLeast"/>
        <w:jc w:val="both"/>
        <w:rPr>
          <w:rFonts w:ascii="Calibri" w:hAnsi="Calibri" w:cs="Calibri"/>
          <w:color w:val="1D2228"/>
          <w:sz w:val="22"/>
          <w:szCs w:val="22"/>
          <w:lang w:val="es-MX"/>
        </w:rPr>
      </w:pPr>
      <w:r w:rsidRPr="00DD0718">
        <w:rPr>
          <w:rFonts w:ascii="Calibri" w:hAnsi="Calibri" w:cs="Calibri"/>
          <w:color w:val="1D2228"/>
          <w:sz w:val="22"/>
          <w:szCs w:val="22"/>
          <w:lang w:val="es-MX"/>
        </w:rPr>
        <w:t xml:space="preserve">La marquetería de malaquita verde de la esfera de </w:t>
      </w:r>
      <w:r w:rsidRPr="000B7520">
        <w:rPr>
          <w:rFonts w:ascii="Calibri" w:hAnsi="Calibri" w:cs="Calibri"/>
          <w:i/>
          <w:iCs/>
          <w:color w:val="1D2228"/>
          <w:sz w:val="22"/>
          <w:szCs w:val="22"/>
          <w:lang w:val="es-MX"/>
        </w:rPr>
        <w:t>Lucea</w:t>
      </w:r>
      <w:r w:rsidRPr="00DD0718">
        <w:rPr>
          <w:rFonts w:ascii="Calibri" w:hAnsi="Calibri" w:cs="Calibri"/>
          <w:color w:val="1D2228"/>
          <w:sz w:val="22"/>
          <w:szCs w:val="22"/>
          <w:lang w:val="es-MX"/>
        </w:rPr>
        <w:t xml:space="preserve"> refleja la fascinación de los años sesenta por las piedras de colores. Este cuadro distintivo se compone de pequeñas piezas del mineral que podrían haberse pasado por alto pero que</w:t>
      </w:r>
      <w:r>
        <w:rPr>
          <w:rFonts w:ascii="Calibri" w:hAnsi="Calibri" w:cs="Calibri"/>
          <w:color w:val="1D2228"/>
          <w:sz w:val="22"/>
          <w:szCs w:val="22"/>
          <w:lang w:val="es-MX"/>
        </w:rPr>
        <w:t xml:space="preserve"> </w:t>
      </w:r>
      <w:r w:rsidRPr="00DD0718">
        <w:rPr>
          <w:rFonts w:ascii="Calibri" w:hAnsi="Calibri" w:cs="Calibri"/>
          <w:color w:val="1D2228"/>
          <w:sz w:val="22"/>
          <w:szCs w:val="22"/>
          <w:lang w:val="es-MX"/>
        </w:rPr>
        <w:t xml:space="preserve">aquí se transforman en algo bello a través del arte del </w:t>
      </w:r>
      <w:r w:rsidRPr="000B7520">
        <w:rPr>
          <w:rFonts w:ascii="Calibri" w:hAnsi="Calibri" w:cs="Calibri"/>
          <w:i/>
          <w:iCs/>
          <w:color w:val="1D2228"/>
          <w:sz w:val="22"/>
          <w:szCs w:val="22"/>
          <w:lang w:val="es-MX"/>
        </w:rPr>
        <w:t>upcycling</w:t>
      </w:r>
      <w:r w:rsidRPr="00DD0718">
        <w:rPr>
          <w:rFonts w:ascii="Calibri" w:hAnsi="Calibri" w:cs="Calibri"/>
          <w:color w:val="1D2228"/>
          <w:sz w:val="22"/>
          <w:szCs w:val="22"/>
          <w:lang w:val="es-MX"/>
        </w:rPr>
        <w:t xml:space="preserve">. Hábiles artesanos de la Manufactura Bulgari en Suiza seleccionan cuidadosamente cada fragmento por la vivacidad de su tonalidad y la expresividad de su grano. Meticulosamente cortada y ensamblada a mano, cada pieza contribuye a esta creación especial, haciendo de cada </w:t>
      </w:r>
      <w:r w:rsidRPr="000B7520">
        <w:rPr>
          <w:rFonts w:ascii="Calibri" w:hAnsi="Calibri" w:cs="Calibri"/>
          <w:i/>
          <w:iCs/>
          <w:color w:val="1D2228"/>
          <w:sz w:val="22"/>
          <w:szCs w:val="22"/>
          <w:lang w:val="es-MX"/>
        </w:rPr>
        <w:t>Lucea</w:t>
      </w:r>
      <w:r w:rsidRPr="00DD0718">
        <w:rPr>
          <w:rFonts w:ascii="Calibri" w:hAnsi="Calibri" w:cs="Calibri"/>
          <w:color w:val="1D2228"/>
          <w:sz w:val="22"/>
          <w:szCs w:val="22"/>
          <w:lang w:val="es-MX"/>
        </w:rPr>
        <w:t xml:space="preserve"> una obra maestra única.</w:t>
      </w:r>
    </w:p>
    <w:p w14:paraId="47453CB1" w14:textId="1B1E4AA3" w:rsidR="00DD0718" w:rsidRPr="00DD0718" w:rsidRDefault="00DD0718" w:rsidP="00AF4A71">
      <w:pPr>
        <w:pStyle w:val="yiv0987337677msonormal"/>
        <w:shd w:val="clear" w:color="auto" w:fill="FFFFFF"/>
        <w:spacing w:before="0" w:after="160" w:line="233" w:lineRule="atLeast"/>
        <w:jc w:val="both"/>
        <w:rPr>
          <w:rFonts w:ascii="Calibri" w:hAnsi="Calibri" w:cs="Calibri"/>
          <w:color w:val="1D2228"/>
          <w:sz w:val="22"/>
          <w:szCs w:val="22"/>
          <w:lang w:val="es-MX"/>
        </w:rPr>
      </w:pPr>
      <w:r w:rsidRPr="00DD0718">
        <w:rPr>
          <w:rFonts w:ascii="Calibri" w:hAnsi="Calibri" w:cs="Calibri"/>
          <w:color w:val="1D2228"/>
          <w:sz w:val="22"/>
          <w:szCs w:val="22"/>
          <w:lang w:val="es-MX"/>
        </w:rPr>
        <w:t xml:space="preserve">Doce diamantes </w:t>
      </w:r>
      <w:r>
        <w:rPr>
          <w:rFonts w:ascii="Calibri" w:hAnsi="Calibri" w:cs="Calibri"/>
          <w:color w:val="1D2228"/>
          <w:sz w:val="22"/>
          <w:szCs w:val="22"/>
          <w:lang w:val="es-MX"/>
        </w:rPr>
        <w:t>corte</w:t>
      </w:r>
      <w:r w:rsidRPr="00DD0718">
        <w:rPr>
          <w:rFonts w:ascii="Calibri" w:hAnsi="Calibri" w:cs="Calibri"/>
          <w:color w:val="1D2228"/>
          <w:sz w:val="22"/>
          <w:szCs w:val="22"/>
          <w:lang w:val="es-MX"/>
        </w:rPr>
        <w:t xml:space="preserve"> brillante, engastados en garras cuadradas </w:t>
      </w:r>
      <w:r>
        <w:rPr>
          <w:rFonts w:ascii="Calibri" w:hAnsi="Calibri" w:cs="Calibri"/>
          <w:color w:val="1D2228"/>
          <w:sz w:val="22"/>
          <w:szCs w:val="22"/>
          <w:lang w:val="es-MX"/>
        </w:rPr>
        <w:t>con</w:t>
      </w:r>
      <w:r w:rsidRPr="00DD0718">
        <w:rPr>
          <w:rFonts w:ascii="Calibri" w:hAnsi="Calibri" w:cs="Calibri"/>
          <w:color w:val="1D2228"/>
          <w:sz w:val="22"/>
          <w:szCs w:val="22"/>
          <w:lang w:val="es-MX"/>
        </w:rPr>
        <w:t xml:space="preserve"> inspiración arquitectónica, brillan como </w:t>
      </w:r>
      <w:r>
        <w:rPr>
          <w:rFonts w:ascii="Calibri" w:hAnsi="Calibri" w:cs="Calibri"/>
          <w:color w:val="1D2228"/>
          <w:sz w:val="22"/>
          <w:szCs w:val="22"/>
          <w:lang w:val="es-MX"/>
        </w:rPr>
        <w:t>indicadores de</w:t>
      </w:r>
      <w:r w:rsidRPr="00DD0718">
        <w:rPr>
          <w:rFonts w:ascii="Calibri" w:hAnsi="Calibri" w:cs="Calibri"/>
          <w:color w:val="1D2228"/>
          <w:sz w:val="22"/>
          <w:szCs w:val="22"/>
          <w:lang w:val="es-MX"/>
        </w:rPr>
        <w:t xml:space="preserve"> horarios en estas extraordinarias esferas, cuya forma angular contrasta con la redondez de las gemas. Otro diamante adorna la corona en forma de V, rematada a su vez con un zafiro sintético talla </w:t>
      </w:r>
      <w:r>
        <w:rPr>
          <w:rFonts w:ascii="Calibri" w:hAnsi="Calibri" w:cs="Calibri"/>
          <w:color w:val="1D2228"/>
          <w:sz w:val="22"/>
          <w:szCs w:val="22"/>
          <w:lang w:val="es-MX"/>
        </w:rPr>
        <w:t>cabochon</w:t>
      </w:r>
      <w:r w:rsidRPr="00DD0718">
        <w:rPr>
          <w:rFonts w:ascii="Calibri" w:hAnsi="Calibri" w:cs="Calibri"/>
          <w:color w:val="1D2228"/>
          <w:sz w:val="22"/>
          <w:szCs w:val="22"/>
          <w:lang w:val="es-MX"/>
        </w:rPr>
        <w:t xml:space="preserve">, que refleja el diseño de la esfera. Una iteración sutilmente opulenta de </w:t>
      </w:r>
      <w:r w:rsidRPr="000B7520">
        <w:rPr>
          <w:rFonts w:ascii="Calibri" w:hAnsi="Calibri" w:cs="Calibri"/>
          <w:i/>
          <w:iCs/>
          <w:color w:val="1D2228"/>
          <w:sz w:val="22"/>
          <w:szCs w:val="22"/>
          <w:lang w:val="es-MX"/>
        </w:rPr>
        <w:t>Lucea</w:t>
      </w:r>
      <w:r w:rsidRPr="00DD0718">
        <w:rPr>
          <w:rFonts w:ascii="Calibri" w:hAnsi="Calibri" w:cs="Calibri"/>
          <w:color w:val="1D2228"/>
          <w:sz w:val="22"/>
          <w:szCs w:val="22"/>
          <w:lang w:val="es-MX"/>
        </w:rPr>
        <w:t xml:space="preserve"> deslumbra con un bisel engastado con </w:t>
      </w:r>
      <w:r w:rsidR="009A6A13">
        <w:rPr>
          <w:rFonts w:ascii="Calibri" w:hAnsi="Calibri" w:cs="Calibri"/>
          <w:color w:val="1D2228"/>
          <w:sz w:val="22"/>
          <w:szCs w:val="22"/>
          <w:lang w:val="es-MX"/>
        </w:rPr>
        <w:t xml:space="preserve">56 </w:t>
      </w:r>
      <w:r w:rsidRPr="00DD0718">
        <w:rPr>
          <w:rFonts w:ascii="Calibri" w:hAnsi="Calibri" w:cs="Calibri"/>
          <w:color w:val="1D2228"/>
          <w:sz w:val="22"/>
          <w:szCs w:val="22"/>
          <w:lang w:val="es-MX"/>
        </w:rPr>
        <w:t>diamantes para un total de 1,3 quilates en la caja y la esfera.</w:t>
      </w:r>
    </w:p>
    <w:p w14:paraId="52AEE880" w14:textId="46E282C4" w:rsidR="5109A280" w:rsidRPr="009A6A13" w:rsidRDefault="009A6A13" w:rsidP="5109A280">
      <w:pPr>
        <w:pStyle w:val="yiv0987337677msonormal"/>
        <w:shd w:val="clear" w:color="auto" w:fill="FFFFFF" w:themeFill="background1"/>
        <w:spacing w:before="0" w:after="160" w:line="233" w:lineRule="atLeast"/>
        <w:jc w:val="both"/>
        <w:rPr>
          <w:rFonts w:ascii="Calibri" w:hAnsi="Calibri" w:cs="Calibri"/>
          <w:i/>
          <w:iCs/>
          <w:color w:val="1D2228"/>
          <w:sz w:val="22"/>
          <w:szCs w:val="22"/>
          <w:lang w:val="es-MX"/>
        </w:rPr>
      </w:pPr>
      <w:r w:rsidRPr="009A6A13">
        <w:rPr>
          <w:rFonts w:ascii="Calibri" w:hAnsi="Calibri" w:cs="Calibri"/>
          <w:color w:val="1D2228"/>
          <w:sz w:val="22"/>
          <w:szCs w:val="22"/>
          <w:lang w:val="es-MX"/>
        </w:rPr>
        <w:t xml:space="preserve">Los </w:t>
      </w:r>
      <w:r>
        <w:rPr>
          <w:rFonts w:ascii="Calibri" w:hAnsi="Calibri" w:cs="Calibri"/>
          <w:color w:val="1D2228"/>
          <w:sz w:val="22"/>
          <w:szCs w:val="22"/>
          <w:lang w:val="es-MX"/>
        </w:rPr>
        <w:t>nuevos</w:t>
      </w:r>
      <w:r w:rsidRPr="009A6A13">
        <w:rPr>
          <w:rFonts w:ascii="Calibri" w:hAnsi="Calibri" w:cs="Calibri"/>
          <w:color w:val="1D2228"/>
          <w:sz w:val="22"/>
          <w:szCs w:val="22"/>
          <w:lang w:val="es-MX"/>
        </w:rPr>
        <w:t xml:space="preserve"> modelos </w:t>
      </w:r>
      <w:r w:rsidRPr="000B7520">
        <w:rPr>
          <w:rFonts w:ascii="Calibri" w:hAnsi="Calibri" w:cs="Calibri"/>
          <w:i/>
          <w:iCs/>
          <w:color w:val="1D2228"/>
          <w:sz w:val="22"/>
          <w:szCs w:val="22"/>
          <w:lang w:val="es-MX"/>
        </w:rPr>
        <w:t>Lucea</w:t>
      </w:r>
      <w:r w:rsidRPr="009A6A13">
        <w:rPr>
          <w:rFonts w:ascii="Calibri" w:hAnsi="Calibri" w:cs="Calibri"/>
          <w:color w:val="1D2228"/>
          <w:sz w:val="22"/>
          <w:szCs w:val="22"/>
          <w:lang w:val="es-MX"/>
        </w:rPr>
        <w:t xml:space="preserve"> muestran el paso del tiempo con una selección de dos diámetros de caja. La versión de 33 mm, con un grosor de 9,16 mm, está impulsada por un calibre mecánico automático con una reserva de marcha de 42 horas. </w:t>
      </w:r>
      <w:r>
        <w:rPr>
          <w:rFonts w:ascii="Calibri" w:hAnsi="Calibri" w:cs="Calibri"/>
          <w:color w:val="1D2228"/>
          <w:sz w:val="22"/>
          <w:szCs w:val="22"/>
          <w:lang w:val="es-MX"/>
        </w:rPr>
        <w:t>Por otro lado</w:t>
      </w:r>
      <w:r w:rsidRPr="009A6A13">
        <w:rPr>
          <w:rFonts w:ascii="Calibri" w:hAnsi="Calibri" w:cs="Calibri"/>
          <w:color w:val="1D2228"/>
          <w:sz w:val="22"/>
          <w:szCs w:val="22"/>
          <w:lang w:val="es-MX"/>
        </w:rPr>
        <w:t xml:space="preserve">, la versión de 28 mm viene equipada con un movimiento de cuarzo, lo que permite un grosor de sólo 7,72 mm. En las demás versiones, el brillo del bisel, ya sea de acero o de oro rosa, se combina armoniosamente con un brazalete metálico. Estas cautivadoras creaciones, </w:t>
      </w:r>
      <w:r>
        <w:rPr>
          <w:rFonts w:ascii="Calibri" w:hAnsi="Calibri" w:cs="Calibri"/>
          <w:color w:val="1D2228"/>
          <w:sz w:val="22"/>
          <w:szCs w:val="22"/>
          <w:lang w:val="es-MX"/>
        </w:rPr>
        <w:t xml:space="preserve">una mezcla entre </w:t>
      </w:r>
      <w:r w:rsidRPr="009A6A13">
        <w:rPr>
          <w:rFonts w:ascii="Calibri" w:hAnsi="Calibri" w:cs="Calibri"/>
          <w:color w:val="1D2228"/>
          <w:sz w:val="22"/>
          <w:szCs w:val="22"/>
          <w:lang w:val="es-MX"/>
        </w:rPr>
        <w:t>la relojería y la joyería, "</w:t>
      </w:r>
      <w:r w:rsidRPr="009A6A13">
        <w:rPr>
          <w:rFonts w:ascii="Calibri" w:hAnsi="Calibri" w:cs="Calibri"/>
          <w:i/>
          <w:iCs/>
          <w:color w:val="1D2228"/>
          <w:sz w:val="22"/>
          <w:szCs w:val="22"/>
          <w:lang w:val="es-MX"/>
        </w:rPr>
        <w:t>expresan la esencia de nuestra alma de joyeros</w:t>
      </w:r>
      <w:r w:rsidRPr="009A6A13">
        <w:rPr>
          <w:rFonts w:ascii="Calibri" w:hAnsi="Calibri" w:cs="Calibri"/>
          <w:color w:val="1D2228"/>
          <w:sz w:val="22"/>
          <w:szCs w:val="22"/>
          <w:lang w:val="es-MX"/>
        </w:rPr>
        <w:t xml:space="preserve">", como reflexiona </w:t>
      </w:r>
      <w:r w:rsidRPr="000B7520">
        <w:rPr>
          <w:rFonts w:ascii="Calibri" w:hAnsi="Calibri" w:cs="Calibri"/>
          <w:b/>
          <w:bCs/>
          <w:color w:val="1D2228"/>
          <w:sz w:val="22"/>
          <w:szCs w:val="22"/>
          <w:lang w:val="es-MX"/>
        </w:rPr>
        <w:t>Jean-Christophe Babin</w:t>
      </w:r>
      <w:r w:rsidRPr="009A6A13">
        <w:rPr>
          <w:rFonts w:ascii="Calibri" w:hAnsi="Calibri" w:cs="Calibri"/>
          <w:color w:val="1D2228"/>
          <w:sz w:val="22"/>
          <w:szCs w:val="22"/>
          <w:lang w:val="es-MX"/>
        </w:rPr>
        <w:t>, "</w:t>
      </w:r>
      <w:r w:rsidRPr="009A6A13">
        <w:rPr>
          <w:rFonts w:ascii="Calibri" w:hAnsi="Calibri" w:cs="Calibri"/>
          <w:i/>
          <w:iCs/>
          <w:color w:val="1D2228"/>
          <w:sz w:val="22"/>
          <w:szCs w:val="22"/>
          <w:lang w:val="es-MX"/>
        </w:rPr>
        <w:t>porque el patrimonio de Bulgari hunde sus raíces en el arte de reunir oro y piedras preciosas, con extrema precisión, para crear piezas excepcionales".</w:t>
      </w:r>
    </w:p>
    <w:p w14:paraId="28F77715" w14:textId="6D447D5F" w:rsidR="5109A280" w:rsidRPr="009A6A13" w:rsidRDefault="5109A280" w:rsidP="5109A280">
      <w:pPr>
        <w:pStyle w:val="yiv0987337677msonormal"/>
        <w:shd w:val="clear" w:color="auto" w:fill="FFFFFF" w:themeFill="background1"/>
        <w:spacing w:before="0" w:after="160" w:line="233" w:lineRule="atLeast"/>
        <w:jc w:val="both"/>
        <w:rPr>
          <w:rFonts w:ascii="Calibri" w:hAnsi="Calibri" w:cs="Calibri"/>
          <w:i/>
          <w:iCs/>
          <w:color w:val="1D2228"/>
          <w:sz w:val="22"/>
          <w:szCs w:val="22"/>
          <w:lang w:val="es-MX"/>
        </w:rPr>
      </w:pPr>
    </w:p>
    <w:p w14:paraId="2D96BEAD" w14:textId="77777777" w:rsidR="009A6A13" w:rsidRPr="009A6A13" w:rsidRDefault="009A6A13"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s-MX"/>
        </w:rPr>
      </w:pPr>
    </w:p>
    <w:p w14:paraId="580893E5" w14:textId="4A5B8556" w:rsidR="5109A280" w:rsidRPr="009A6A13"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s-MX"/>
        </w:rPr>
      </w:pPr>
    </w:p>
    <w:p w14:paraId="7A65D5E7" w14:textId="2726E6F2" w:rsidR="000836FA" w:rsidRPr="00657A64" w:rsidRDefault="000836FA" w:rsidP="5109A280">
      <w:pPr>
        <w:pStyle w:val="paragraph"/>
        <w:spacing w:before="0" w:beforeAutospacing="0" w:after="0" w:afterAutospacing="0"/>
        <w:jc w:val="center"/>
        <w:textAlignment w:val="baseline"/>
        <w:rPr>
          <w:rFonts w:ascii="Segoe UI" w:hAnsi="Segoe UI" w:cs="Segoe UI"/>
          <w:sz w:val="22"/>
          <w:szCs w:val="22"/>
        </w:rPr>
      </w:pPr>
      <w:r w:rsidRPr="5109A280">
        <w:rPr>
          <w:rStyle w:val="normaltextrun"/>
          <w:rFonts w:ascii="Calibri" w:hAnsi="Calibri" w:cs="Calibri"/>
          <w:b/>
          <w:bCs/>
          <w:sz w:val="22"/>
          <w:szCs w:val="22"/>
        </w:rPr>
        <w:t>BULGARI BULGARI</w:t>
      </w:r>
    </w:p>
    <w:p w14:paraId="3B58D32F" w14:textId="5673D5DA" w:rsidR="000836FA" w:rsidRPr="00657A64" w:rsidRDefault="009A6A13" w:rsidP="5109A280">
      <w:pPr>
        <w:pStyle w:val="paragraph"/>
        <w:spacing w:before="0" w:beforeAutospacing="0" w:after="0" w:afterAutospacing="0"/>
        <w:jc w:val="center"/>
        <w:textAlignment w:val="baseline"/>
        <w:rPr>
          <w:rFonts w:ascii="Segoe UI" w:hAnsi="Segoe UI" w:cs="Segoe UI"/>
          <w:sz w:val="22"/>
          <w:szCs w:val="22"/>
        </w:rPr>
      </w:pPr>
      <w:r>
        <w:rPr>
          <w:rStyle w:val="normaltextrun"/>
          <w:rFonts w:ascii="Calibri" w:hAnsi="Calibri" w:cs="Calibri"/>
          <w:b/>
          <w:bCs/>
          <w:sz w:val="22"/>
          <w:szCs w:val="22"/>
        </w:rPr>
        <w:t>ESPECIFICACIONES TÉCNICAS</w:t>
      </w:r>
    </w:p>
    <w:p w14:paraId="59AA8D56"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sidRPr="00657A64">
        <w:rPr>
          <w:rStyle w:val="eop"/>
          <w:rFonts w:ascii="Calibri" w:eastAsia="Arial Unicode MS" w:hAnsi="Calibri" w:cs="Calibri"/>
          <w:sz w:val="22"/>
          <w:szCs w:val="22"/>
        </w:rPr>
        <w:t> </w:t>
      </w:r>
    </w:p>
    <w:p w14:paraId="5C58BB06" w14:textId="4C632C8B"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sidRPr="00657A64">
        <w:rPr>
          <w:rStyle w:val="normaltextrun"/>
          <w:rFonts w:ascii="Calibri" w:hAnsi="Calibri" w:cs="Calibri"/>
          <w:b/>
          <w:bCs/>
          <w:caps/>
          <w:sz w:val="22"/>
          <w:szCs w:val="22"/>
        </w:rPr>
        <w:t>b</w:t>
      </w:r>
      <w:r w:rsidR="009B3589">
        <w:rPr>
          <w:rStyle w:val="normaltextrun"/>
          <w:rFonts w:ascii="Calibri" w:hAnsi="Calibri" w:cs="Calibri"/>
          <w:b/>
          <w:bCs/>
          <w:caps/>
          <w:sz w:val="22"/>
          <w:szCs w:val="22"/>
        </w:rPr>
        <w:t>U</w:t>
      </w:r>
      <w:r w:rsidRPr="00657A64">
        <w:rPr>
          <w:rStyle w:val="normaltextrun"/>
          <w:rFonts w:ascii="Calibri" w:hAnsi="Calibri" w:cs="Calibri"/>
          <w:b/>
          <w:bCs/>
          <w:caps/>
          <w:sz w:val="22"/>
          <w:szCs w:val="22"/>
        </w:rPr>
        <w:t>lgari b</w:t>
      </w:r>
      <w:r w:rsidR="009B3589">
        <w:rPr>
          <w:rStyle w:val="normaltextrun"/>
          <w:rFonts w:ascii="Calibri" w:hAnsi="Calibri" w:cs="Calibri"/>
          <w:b/>
          <w:bCs/>
          <w:caps/>
          <w:sz w:val="22"/>
          <w:szCs w:val="22"/>
        </w:rPr>
        <w:t>U</w:t>
      </w:r>
      <w:r w:rsidRPr="00657A64">
        <w:rPr>
          <w:rStyle w:val="normaltextrun"/>
          <w:rFonts w:ascii="Calibri" w:hAnsi="Calibri" w:cs="Calibri"/>
          <w:b/>
          <w:bCs/>
          <w:caps/>
          <w:sz w:val="22"/>
          <w:szCs w:val="22"/>
        </w:rPr>
        <w:t>lgari</w:t>
      </w:r>
    </w:p>
    <w:p w14:paraId="530BAABF" w14:textId="77777777" w:rsidR="000836FA" w:rsidRPr="00406494"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406494">
        <w:rPr>
          <w:rStyle w:val="normaltextrun"/>
          <w:rFonts w:ascii="Calibri" w:hAnsi="Calibri" w:cs="Calibri"/>
          <w:b/>
          <w:bCs/>
          <w:caps/>
          <w:sz w:val="22"/>
          <w:szCs w:val="22"/>
          <w:lang w:val="es-MX"/>
        </w:rPr>
        <w:t>103968</w:t>
      </w:r>
    </w:p>
    <w:p w14:paraId="01A24BDD" w14:textId="77777777" w:rsidR="000836FA" w:rsidRPr="00406494"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406494">
        <w:rPr>
          <w:rStyle w:val="eop"/>
          <w:rFonts w:ascii="Calibri" w:eastAsia="Arial Unicode MS" w:hAnsi="Calibri" w:cs="Calibri"/>
          <w:sz w:val="22"/>
          <w:szCs w:val="22"/>
          <w:lang w:val="es-MX"/>
        </w:rPr>
        <w:t> </w:t>
      </w:r>
    </w:p>
    <w:p w14:paraId="4A451508" w14:textId="4D1A55D8" w:rsidR="000836FA" w:rsidRPr="00406494" w:rsidRDefault="009A6A13"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406494">
        <w:rPr>
          <w:rStyle w:val="normaltextrun"/>
          <w:rFonts w:ascii="Calibri" w:hAnsi="Calibri" w:cs="Calibri"/>
          <w:b/>
          <w:bCs/>
          <w:sz w:val="22"/>
          <w:szCs w:val="22"/>
          <w:lang w:val="es-MX"/>
        </w:rPr>
        <w:t>Movimiento</w:t>
      </w:r>
    </w:p>
    <w:p w14:paraId="24020A63" w14:textId="77777777" w:rsidR="00406494" w:rsidRDefault="00406494" w:rsidP="000836FA">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406494">
        <w:rPr>
          <w:rStyle w:val="normaltextrun"/>
          <w:rFonts w:ascii="Calibri" w:hAnsi="Calibri" w:cs="Calibri"/>
          <w:sz w:val="22"/>
          <w:szCs w:val="22"/>
          <w:lang w:val="es-MX"/>
        </w:rPr>
        <w:t>Movimiento mecánico de manufactura, automático; Calibre BVL191 'solotempo' con segundos, minutos y horas; grosor 3,8 mm, diámetro 26,2 mm, 28.800 vph, reserva de marcha de 42 horas.</w:t>
      </w:r>
    </w:p>
    <w:p w14:paraId="01994C37" w14:textId="1A435434" w:rsidR="000836FA" w:rsidRPr="00406494"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406494">
        <w:rPr>
          <w:rStyle w:val="eop"/>
          <w:rFonts w:ascii="Calibri" w:eastAsia="Arial Unicode MS" w:hAnsi="Calibri" w:cs="Calibri"/>
          <w:sz w:val="22"/>
          <w:szCs w:val="22"/>
          <w:lang w:val="es-MX"/>
        </w:rPr>
        <w:t> </w:t>
      </w:r>
    </w:p>
    <w:p w14:paraId="164C5CFC" w14:textId="3BCEB724" w:rsidR="009A6A13" w:rsidRPr="009A6A13" w:rsidRDefault="009A6A13"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9A6A13">
        <w:rPr>
          <w:rStyle w:val="normaltextrun"/>
          <w:rFonts w:ascii="Calibri" w:hAnsi="Calibri" w:cs="Calibri"/>
          <w:b/>
          <w:bCs/>
          <w:sz w:val="22"/>
          <w:szCs w:val="22"/>
          <w:lang w:val="es-MX"/>
        </w:rPr>
        <w:t>Caja, esfera y brazalete</w:t>
      </w:r>
    </w:p>
    <w:p w14:paraId="6D2A7490" w14:textId="53BED688" w:rsidR="009A6A13" w:rsidRDefault="009A6A13" w:rsidP="000836FA">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9A6A13">
        <w:rPr>
          <w:rStyle w:val="normaltextrun"/>
          <w:rFonts w:ascii="Calibri" w:hAnsi="Calibri" w:cs="Calibri"/>
          <w:sz w:val="22"/>
          <w:szCs w:val="22"/>
          <w:lang w:val="es-MX"/>
        </w:rPr>
        <w:t xml:space="preserve">Caja de oro rosa, 38 mm de diámetro, fondo </w:t>
      </w:r>
      <w:r w:rsidR="00406494">
        <w:rPr>
          <w:rStyle w:val="normaltextrun"/>
          <w:rFonts w:ascii="Calibri" w:hAnsi="Calibri" w:cs="Calibri"/>
          <w:sz w:val="22"/>
          <w:szCs w:val="22"/>
          <w:lang w:val="es-MX"/>
        </w:rPr>
        <w:t>transparente</w:t>
      </w:r>
      <w:r w:rsidRPr="009A6A13">
        <w:rPr>
          <w:rStyle w:val="normaltextrun"/>
          <w:rFonts w:ascii="Calibri" w:hAnsi="Calibri" w:cs="Calibri"/>
          <w:sz w:val="22"/>
          <w:szCs w:val="22"/>
          <w:lang w:val="es-MX"/>
        </w:rPr>
        <w:t xml:space="preserve">, 8,75 mm de grosor; bisel de oro rosa grabado con doble logotipo; corona de oro rosa; hermético hasta 50 m; esfera opalina mate plateada; </w:t>
      </w:r>
      <w:r w:rsidR="000B7520">
        <w:rPr>
          <w:rStyle w:val="normaltextrun"/>
          <w:rFonts w:ascii="Calibri" w:hAnsi="Calibri" w:cs="Calibri"/>
          <w:sz w:val="22"/>
          <w:szCs w:val="22"/>
          <w:lang w:val="es-MX"/>
        </w:rPr>
        <w:t>manecillas</w:t>
      </w:r>
      <w:r w:rsidRPr="009A6A13">
        <w:rPr>
          <w:rStyle w:val="normaltextrun"/>
          <w:rFonts w:ascii="Calibri" w:hAnsi="Calibri" w:cs="Calibri"/>
          <w:sz w:val="22"/>
          <w:szCs w:val="22"/>
          <w:lang w:val="es-MX"/>
        </w:rPr>
        <w:t xml:space="preserve"> e índices dorados.</w:t>
      </w:r>
    </w:p>
    <w:p w14:paraId="69972504" w14:textId="7C773B56" w:rsidR="00406494" w:rsidRPr="009A6A13" w:rsidRDefault="00406494" w:rsidP="000836FA">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406494">
        <w:rPr>
          <w:rStyle w:val="normaltextrun"/>
          <w:rFonts w:ascii="Calibri" w:hAnsi="Calibri" w:cs="Calibri"/>
          <w:sz w:val="22"/>
          <w:szCs w:val="22"/>
          <w:lang w:val="es-MX"/>
        </w:rPr>
        <w:t xml:space="preserve">Correa de aligátor </w:t>
      </w:r>
      <w:r>
        <w:rPr>
          <w:rStyle w:val="normaltextrun"/>
          <w:rFonts w:ascii="Calibri" w:hAnsi="Calibri" w:cs="Calibri"/>
          <w:sz w:val="22"/>
          <w:szCs w:val="22"/>
          <w:lang w:val="es-MX"/>
        </w:rPr>
        <w:t>café</w:t>
      </w:r>
      <w:r w:rsidRPr="00406494">
        <w:rPr>
          <w:rStyle w:val="normaltextrun"/>
          <w:rFonts w:ascii="Calibri" w:hAnsi="Calibri" w:cs="Calibri"/>
          <w:sz w:val="22"/>
          <w:szCs w:val="22"/>
          <w:lang w:val="es-MX"/>
        </w:rPr>
        <w:t xml:space="preserve"> con hebilla de pasador.</w:t>
      </w:r>
    </w:p>
    <w:p w14:paraId="1E8454C2" w14:textId="7AE87009" w:rsidR="000836FA" w:rsidRPr="00406494" w:rsidRDefault="000836FA" w:rsidP="000836FA">
      <w:pPr>
        <w:pStyle w:val="paragraph"/>
        <w:spacing w:before="0" w:beforeAutospacing="0" w:after="0" w:afterAutospacing="0"/>
        <w:ind w:right="675"/>
        <w:jc w:val="both"/>
        <w:textAlignment w:val="baseline"/>
        <w:rPr>
          <w:rFonts w:ascii="Calibri" w:eastAsia="Arial Unicode MS" w:hAnsi="Calibri" w:cs="Calibri"/>
          <w:sz w:val="22"/>
          <w:szCs w:val="22"/>
          <w:lang w:val="es-MX"/>
        </w:rPr>
      </w:pPr>
    </w:p>
    <w:p w14:paraId="6C958FCB"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329A083E" w14:textId="77777777" w:rsidR="009B3589" w:rsidRPr="00406494" w:rsidRDefault="009B3589" w:rsidP="009B3589">
      <w:pPr>
        <w:pStyle w:val="paragraph"/>
        <w:spacing w:before="0" w:beforeAutospacing="0" w:after="0" w:afterAutospacing="0"/>
        <w:ind w:right="675"/>
        <w:textAlignment w:val="baseline"/>
        <w:rPr>
          <w:rFonts w:ascii="Segoe UI" w:hAnsi="Segoe UI" w:cs="Segoe UI"/>
          <w:sz w:val="22"/>
          <w:szCs w:val="22"/>
          <w:lang w:val="es-MX"/>
        </w:rPr>
      </w:pPr>
      <w:r w:rsidRPr="00406494">
        <w:rPr>
          <w:rStyle w:val="normaltextrun"/>
          <w:rFonts w:ascii="Calibri" w:hAnsi="Calibri" w:cs="Calibri"/>
          <w:b/>
          <w:bCs/>
          <w:caps/>
          <w:sz w:val="22"/>
          <w:szCs w:val="22"/>
          <w:lang w:val="es-MX"/>
        </w:rPr>
        <w:t>bUlgari bUlgari</w:t>
      </w:r>
    </w:p>
    <w:p w14:paraId="051DA96D" w14:textId="77777777" w:rsidR="000836FA" w:rsidRPr="00406494"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406494">
        <w:rPr>
          <w:rStyle w:val="normaltextrun"/>
          <w:rFonts w:ascii="Calibri" w:hAnsi="Calibri" w:cs="Calibri"/>
          <w:b/>
          <w:bCs/>
          <w:caps/>
          <w:sz w:val="22"/>
          <w:szCs w:val="22"/>
          <w:lang w:val="es-MX"/>
        </w:rPr>
        <w:t>103967</w:t>
      </w:r>
    </w:p>
    <w:p w14:paraId="5DF96707" w14:textId="77777777" w:rsidR="000836FA" w:rsidRPr="00406494"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406494">
        <w:rPr>
          <w:rStyle w:val="eop"/>
          <w:rFonts w:ascii="Calibri" w:eastAsia="Arial Unicode MS" w:hAnsi="Calibri" w:cs="Calibri"/>
          <w:sz w:val="22"/>
          <w:szCs w:val="22"/>
          <w:lang w:val="es-MX"/>
        </w:rPr>
        <w:t> </w:t>
      </w:r>
    </w:p>
    <w:p w14:paraId="43F26CBB" w14:textId="671A8C50" w:rsidR="000836FA" w:rsidRPr="00406494" w:rsidRDefault="00406494"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406494">
        <w:rPr>
          <w:rStyle w:val="normaltextrun"/>
          <w:rFonts w:ascii="Calibri" w:hAnsi="Calibri" w:cs="Calibri"/>
          <w:b/>
          <w:bCs/>
          <w:sz w:val="22"/>
          <w:szCs w:val="22"/>
          <w:lang w:val="es-MX"/>
        </w:rPr>
        <w:t>Movimiento</w:t>
      </w:r>
    </w:p>
    <w:p w14:paraId="38472110" w14:textId="77777777" w:rsidR="00406494" w:rsidRDefault="00406494" w:rsidP="00406494">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406494">
        <w:rPr>
          <w:rStyle w:val="normaltextrun"/>
          <w:rFonts w:ascii="Calibri" w:hAnsi="Calibri" w:cs="Calibri"/>
          <w:sz w:val="22"/>
          <w:szCs w:val="22"/>
          <w:lang w:val="es-MX"/>
        </w:rPr>
        <w:t>Movimiento mecánico de manufactura, automático; Calibre BVL191 'solotempo' con segundos, minutos y horas; grosor 3,8 mm, diámetro 26,2 mm, 28.800 vph, reserva de marcha de 42 horas.</w:t>
      </w:r>
    </w:p>
    <w:p w14:paraId="71AEC6E9" w14:textId="77777777" w:rsidR="000836FA" w:rsidRPr="00173460"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eop"/>
          <w:rFonts w:ascii="Calibri" w:eastAsia="Arial Unicode MS" w:hAnsi="Calibri" w:cs="Calibri"/>
          <w:sz w:val="22"/>
          <w:szCs w:val="22"/>
          <w:lang w:val="es-MX"/>
        </w:rPr>
        <w:t> </w:t>
      </w:r>
    </w:p>
    <w:p w14:paraId="2A245188" w14:textId="77777777" w:rsidR="00406494" w:rsidRPr="00406494" w:rsidRDefault="00406494" w:rsidP="00406494">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24E18974" w14:textId="2D9F19CE" w:rsidR="000836FA" w:rsidRDefault="00173460"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173460">
        <w:rPr>
          <w:rStyle w:val="normaltextrun"/>
          <w:rFonts w:ascii="Calibri" w:hAnsi="Calibri" w:cs="Calibri"/>
          <w:sz w:val="22"/>
          <w:szCs w:val="22"/>
          <w:lang w:val="es-MX"/>
        </w:rPr>
        <w:t xml:space="preserve">Caja de oro amarillo, 38 mm de diámetro, fondo </w:t>
      </w:r>
      <w:r w:rsidR="000B7520">
        <w:rPr>
          <w:rStyle w:val="normaltextrun"/>
          <w:rFonts w:ascii="Calibri" w:hAnsi="Calibri" w:cs="Calibri"/>
          <w:sz w:val="22"/>
          <w:szCs w:val="22"/>
          <w:lang w:val="es-MX"/>
        </w:rPr>
        <w:t>transparente</w:t>
      </w:r>
      <w:r w:rsidRPr="00173460">
        <w:rPr>
          <w:rStyle w:val="normaltextrun"/>
          <w:rFonts w:ascii="Calibri" w:hAnsi="Calibri" w:cs="Calibri"/>
          <w:sz w:val="22"/>
          <w:szCs w:val="22"/>
          <w:lang w:val="es-MX"/>
        </w:rPr>
        <w:t xml:space="preserve">, 8,75 mm de grosor; bisel de oro amarillo grabado con doble logotipo; corona de oro amarillo; hermético hasta 50 m; esfera negra mate con revestimiento Zapon mate y textura moteada; </w:t>
      </w:r>
      <w:r w:rsidR="000B7520">
        <w:rPr>
          <w:rStyle w:val="normaltextrun"/>
          <w:rFonts w:ascii="Calibri" w:hAnsi="Calibri" w:cs="Calibri"/>
          <w:sz w:val="22"/>
          <w:szCs w:val="22"/>
          <w:lang w:val="es-MX"/>
        </w:rPr>
        <w:t>manecillas</w:t>
      </w:r>
      <w:r w:rsidRPr="00173460">
        <w:rPr>
          <w:rStyle w:val="normaltextrun"/>
          <w:rFonts w:ascii="Calibri" w:hAnsi="Calibri" w:cs="Calibri"/>
          <w:sz w:val="22"/>
          <w:szCs w:val="22"/>
          <w:lang w:val="es-MX"/>
        </w:rPr>
        <w:t xml:space="preserve"> e índices dorados.</w:t>
      </w:r>
      <w:r w:rsidR="000836FA" w:rsidRPr="00173460">
        <w:rPr>
          <w:rStyle w:val="eop"/>
          <w:rFonts w:ascii="Calibri" w:eastAsia="Arial Unicode MS" w:hAnsi="Calibri" w:cs="Calibri"/>
          <w:sz w:val="22"/>
          <w:szCs w:val="22"/>
          <w:lang w:val="es-MX"/>
        </w:rPr>
        <w:t> </w:t>
      </w:r>
    </w:p>
    <w:p w14:paraId="1075B24A" w14:textId="4389E666" w:rsidR="00173460" w:rsidRPr="009A6A13" w:rsidRDefault="00173460" w:rsidP="00173460">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406494">
        <w:rPr>
          <w:rStyle w:val="normaltextrun"/>
          <w:rFonts w:ascii="Calibri" w:hAnsi="Calibri" w:cs="Calibri"/>
          <w:sz w:val="22"/>
          <w:szCs w:val="22"/>
          <w:lang w:val="es-MX"/>
        </w:rPr>
        <w:t xml:space="preserve">Correa de aligátor </w:t>
      </w:r>
      <w:r>
        <w:rPr>
          <w:rStyle w:val="normaltextrun"/>
          <w:rFonts w:ascii="Calibri" w:hAnsi="Calibri" w:cs="Calibri"/>
          <w:sz w:val="22"/>
          <w:szCs w:val="22"/>
          <w:lang w:val="es-MX"/>
        </w:rPr>
        <w:t>negra</w:t>
      </w:r>
      <w:r w:rsidRPr="00406494">
        <w:rPr>
          <w:rStyle w:val="normaltextrun"/>
          <w:rFonts w:ascii="Calibri" w:hAnsi="Calibri" w:cs="Calibri"/>
          <w:sz w:val="22"/>
          <w:szCs w:val="22"/>
          <w:lang w:val="es-MX"/>
        </w:rPr>
        <w:t xml:space="preserve"> con hebilla de pasador.</w:t>
      </w:r>
    </w:p>
    <w:p w14:paraId="1F93F595" w14:textId="77777777" w:rsidR="000836FA" w:rsidRPr="00173460"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p>
    <w:p w14:paraId="0A411EC9" w14:textId="77777777" w:rsidR="000836FA" w:rsidRPr="00173460" w:rsidRDefault="000836FA" w:rsidP="000836FA">
      <w:pPr>
        <w:pStyle w:val="paragraph"/>
        <w:spacing w:before="0" w:beforeAutospacing="0" w:after="0" w:afterAutospacing="0"/>
        <w:jc w:val="both"/>
        <w:textAlignment w:val="baseline"/>
        <w:rPr>
          <w:rFonts w:ascii="Segoe UI" w:hAnsi="Segoe UI" w:cs="Segoe UI"/>
          <w:sz w:val="22"/>
          <w:szCs w:val="22"/>
          <w:lang w:val="es-MX"/>
        </w:rPr>
      </w:pPr>
      <w:r w:rsidRPr="00173460">
        <w:rPr>
          <w:rStyle w:val="eop"/>
          <w:rFonts w:ascii="Calibri" w:eastAsia="Arial Unicode MS" w:hAnsi="Calibri" w:cs="Calibri"/>
          <w:sz w:val="22"/>
          <w:szCs w:val="22"/>
          <w:lang w:val="es-MX"/>
        </w:rPr>
        <w:t> </w:t>
      </w:r>
    </w:p>
    <w:p w14:paraId="5A3AF0B6" w14:textId="77777777" w:rsidR="009B3589" w:rsidRPr="000D2790" w:rsidRDefault="009B3589" w:rsidP="009B3589">
      <w:pPr>
        <w:pStyle w:val="paragraph"/>
        <w:spacing w:before="0" w:beforeAutospacing="0" w:after="0" w:afterAutospacing="0"/>
        <w:ind w:right="675"/>
        <w:textAlignment w:val="baseline"/>
        <w:rPr>
          <w:rFonts w:ascii="Segoe UI" w:hAnsi="Segoe UI" w:cs="Segoe UI"/>
          <w:sz w:val="22"/>
          <w:szCs w:val="22"/>
          <w:lang w:val="en-US"/>
        </w:rPr>
      </w:pPr>
      <w:r w:rsidRPr="000D2790">
        <w:rPr>
          <w:rStyle w:val="normaltextrun"/>
          <w:rFonts w:ascii="Calibri" w:hAnsi="Calibri" w:cs="Calibri"/>
          <w:b/>
          <w:bCs/>
          <w:caps/>
          <w:sz w:val="22"/>
          <w:szCs w:val="22"/>
          <w:lang w:val="en-US"/>
        </w:rPr>
        <w:t>bUlgari bUlgari</w:t>
      </w:r>
    </w:p>
    <w:p w14:paraId="5A4E2D35"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103966</w:t>
      </w:r>
    </w:p>
    <w:p w14:paraId="04293ABA"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3CBE9756" w14:textId="0B3B4537" w:rsidR="000836FA" w:rsidRPr="00173460" w:rsidRDefault="00173460"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normaltextrun"/>
          <w:rFonts w:ascii="Calibri" w:hAnsi="Calibri" w:cs="Calibri"/>
          <w:b/>
          <w:bCs/>
          <w:sz w:val="22"/>
          <w:szCs w:val="22"/>
          <w:lang w:val="es-MX"/>
        </w:rPr>
        <w:t>Movimiento</w:t>
      </w:r>
    </w:p>
    <w:p w14:paraId="60873679" w14:textId="77777777" w:rsidR="00173460" w:rsidRDefault="00173460" w:rsidP="000836FA">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173460">
        <w:rPr>
          <w:rStyle w:val="normaltextrun"/>
          <w:rFonts w:ascii="Calibri" w:hAnsi="Calibri" w:cs="Calibri"/>
          <w:sz w:val="22"/>
          <w:szCs w:val="22"/>
          <w:lang w:val="es-MX"/>
        </w:rPr>
        <w:t>Movimiento de cuarzo con horas y minutos.</w:t>
      </w:r>
    </w:p>
    <w:p w14:paraId="52FC4D4E" w14:textId="0A4DAA34" w:rsidR="000836FA" w:rsidRPr="00173460"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eop"/>
          <w:rFonts w:ascii="Calibri" w:eastAsia="Arial Unicode MS" w:hAnsi="Calibri" w:cs="Calibri"/>
          <w:sz w:val="22"/>
          <w:szCs w:val="22"/>
          <w:lang w:val="es-MX"/>
        </w:rPr>
        <w:t> </w:t>
      </w:r>
    </w:p>
    <w:p w14:paraId="1D2AC678" w14:textId="77777777" w:rsidR="00173460" w:rsidRPr="00406494" w:rsidRDefault="00173460" w:rsidP="00173460">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70AA9104" w14:textId="1321E66B" w:rsidR="000836FA" w:rsidRPr="00173460" w:rsidRDefault="00173460"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normaltextrun"/>
          <w:rFonts w:ascii="Calibri" w:hAnsi="Calibri" w:cs="Calibri"/>
          <w:sz w:val="22"/>
          <w:szCs w:val="22"/>
          <w:lang w:val="es-MX"/>
        </w:rPr>
        <w:t xml:space="preserve">Caja de oro rosa de 26 mm de diámetro y 6,35 mm de grosor; bisel de oro rosa grabado con doble logotipo; corona de oro rosa; hermético hasta 30 m; esfera opalina mate plateada con revestimiento Zapon mate; </w:t>
      </w:r>
      <w:r w:rsidR="000B7520">
        <w:rPr>
          <w:rStyle w:val="normaltextrun"/>
          <w:rFonts w:ascii="Calibri" w:hAnsi="Calibri" w:cs="Calibri"/>
          <w:sz w:val="22"/>
          <w:szCs w:val="22"/>
          <w:lang w:val="es-MX"/>
        </w:rPr>
        <w:t>manecillas</w:t>
      </w:r>
      <w:r w:rsidRPr="00173460">
        <w:rPr>
          <w:rStyle w:val="normaltextrun"/>
          <w:rFonts w:ascii="Calibri" w:hAnsi="Calibri" w:cs="Calibri"/>
          <w:sz w:val="22"/>
          <w:szCs w:val="22"/>
          <w:lang w:val="es-MX"/>
        </w:rPr>
        <w:t xml:space="preserve"> e índices dorados.</w:t>
      </w:r>
      <w:r w:rsidR="000836FA" w:rsidRPr="00173460">
        <w:rPr>
          <w:rStyle w:val="eop"/>
          <w:rFonts w:ascii="Calibri" w:eastAsia="Arial Unicode MS" w:hAnsi="Calibri" w:cs="Calibri"/>
          <w:sz w:val="22"/>
          <w:szCs w:val="22"/>
          <w:lang w:val="es-MX"/>
        </w:rPr>
        <w:t> </w:t>
      </w:r>
    </w:p>
    <w:p w14:paraId="01925D26" w14:textId="50BDE602" w:rsidR="000836FA" w:rsidRPr="00173460" w:rsidRDefault="00173460" w:rsidP="000836FA">
      <w:pPr>
        <w:pStyle w:val="paragraph"/>
        <w:spacing w:before="0" w:beforeAutospacing="0" w:after="0" w:afterAutospacing="0"/>
        <w:ind w:right="675"/>
        <w:jc w:val="both"/>
        <w:textAlignment w:val="baseline"/>
        <w:rPr>
          <w:rStyle w:val="eop"/>
          <w:rFonts w:ascii="Calibri" w:hAnsi="Calibri" w:cs="Calibri"/>
          <w:sz w:val="22"/>
          <w:szCs w:val="22"/>
          <w:lang w:val="es-MX"/>
        </w:rPr>
      </w:pPr>
      <w:r w:rsidRPr="00173460">
        <w:rPr>
          <w:rStyle w:val="normaltextrun"/>
          <w:rFonts w:ascii="Calibri" w:hAnsi="Calibri" w:cs="Calibri"/>
          <w:sz w:val="22"/>
          <w:szCs w:val="22"/>
          <w:lang w:val="es-MX"/>
        </w:rPr>
        <w:t>Correa de aligátor beige con hebilla de pasador.</w:t>
      </w:r>
    </w:p>
    <w:p w14:paraId="670C3B8A" w14:textId="77777777" w:rsidR="000836FA" w:rsidRPr="00173460"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22316D2E" w14:textId="77777777" w:rsidR="009B3589" w:rsidRPr="000D2790" w:rsidRDefault="009B3589" w:rsidP="009B3589">
      <w:pPr>
        <w:pStyle w:val="paragraph"/>
        <w:spacing w:before="0" w:beforeAutospacing="0" w:after="0" w:afterAutospacing="0"/>
        <w:ind w:right="675"/>
        <w:textAlignment w:val="baseline"/>
        <w:rPr>
          <w:rFonts w:ascii="Segoe UI" w:hAnsi="Segoe UI" w:cs="Segoe UI"/>
          <w:sz w:val="22"/>
          <w:szCs w:val="22"/>
          <w:lang w:val="en-US"/>
        </w:rPr>
      </w:pPr>
      <w:r w:rsidRPr="000D2790">
        <w:rPr>
          <w:rStyle w:val="normaltextrun"/>
          <w:rFonts w:ascii="Calibri" w:hAnsi="Calibri" w:cs="Calibri"/>
          <w:b/>
          <w:bCs/>
          <w:caps/>
          <w:sz w:val="22"/>
          <w:szCs w:val="22"/>
          <w:lang w:val="en-US"/>
        </w:rPr>
        <w:t>bUlgari bUlgari</w:t>
      </w:r>
    </w:p>
    <w:p w14:paraId="6AF74D84"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103897</w:t>
      </w:r>
    </w:p>
    <w:p w14:paraId="2C65A31C"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22F4136" w14:textId="1346AABB" w:rsidR="000836FA" w:rsidRPr="00173460" w:rsidRDefault="00173460"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normaltextrun"/>
          <w:rFonts w:ascii="Calibri" w:hAnsi="Calibri" w:cs="Calibri"/>
          <w:b/>
          <w:bCs/>
          <w:sz w:val="22"/>
          <w:szCs w:val="22"/>
          <w:lang w:val="es-MX"/>
        </w:rPr>
        <w:t>Movimiento</w:t>
      </w:r>
    </w:p>
    <w:p w14:paraId="29129CAF" w14:textId="77777777" w:rsidR="00173460" w:rsidRDefault="00173460" w:rsidP="00173460">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173460">
        <w:rPr>
          <w:rStyle w:val="normaltextrun"/>
          <w:rFonts w:ascii="Calibri" w:hAnsi="Calibri" w:cs="Calibri"/>
          <w:sz w:val="22"/>
          <w:szCs w:val="22"/>
          <w:lang w:val="es-MX"/>
        </w:rPr>
        <w:t>Movimiento de cuarzo con horas y minutos.</w:t>
      </w:r>
    </w:p>
    <w:p w14:paraId="790C73DA" w14:textId="77777777" w:rsidR="000836FA" w:rsidRPr="00173460"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eop"/>
          <w:rFonts w:ascii="Calibri" w:eastAsia="Arial Unicode MS" w:hAnsi="Calibri" w:cs="Calibri"/>
          <w:sz w:val="22"/>
          <w:szCs w:val="22"/>
          <w:lang w:val="es-MX"/>
        </w:rPr>
        <w:t> </w:t>
      </w:r>
    </w:p>
    <w:p w14:paraId="2F363BE8" w14:textId="77777777" w:rsidR="00173460" w:rsidRPr="00406494" w:rsidRDefault="00173460" w:rsidP="00173460">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1C1036DE" w14:textId="4F0D0A87" w:rsidR="000836FA" w:rsidRPr="000B7520" w:rsidRDefault="00173460" w:rsidP="000836FA">
      <w:pPr>
        <w:pStyle w:val="paragraph"/>
        <w:spacing w:before="0" w:beforeAutospacing="0" w:after="0" w:afterAutospacing="0"/>
        <w:ind w:right="675"/>
        <w:jc w:val="both"/>
        <w:textAlignment w:val="baseline"/>
        <w:rPr>
          <w:rStyle w:val="normaltextrun"/>
        </w:rPr>
      </w:pPr>
      <w:r w:rsidRPr="00173460">
        <w:rPr>
          <w:rStyle w:val="normaltextrun"/>
          <w:rFonts w:ascii="Calibri" w:hAnsi="Calibri" w:cs="Calibri"/>
          <w:sz w:val="22"/>
          <w:szCs w:val="22"/>
          <w:lang w:val="es-MX"/>
        </w:rPr>
        <w:lastRenderedPageBreak/>
        <w:t xml:space="preserve">Caja de oro amarillo de 26 mm de diámetro y 6,35 mm de grosor; bisel de oro amarillo grabado con doble logotipo; corona de oro amarillo; hermético hasta 30 m; esfera negra mate con revestimiento Zapon mate y textura moteada; </w:t>
      </w:r>
      <w:r w:rsidR="000B7520">
        <w:rPr>
          <w:rStyle w:val="normaltextrun"/>
          <w:rFonts w:ascii="Calibri" w:hAnsi="Calibri" w:cs="Calibri"/>
          <w:sz w:val="22"/>
          <w:szCs w:val="22"/>
          <w:lang w:val="es-MX"/>
        </w:rPr>
        <w:t>manecillas</w:t>
      </w:r>
      <w:r w:rsidRPr="00173460">
        <w:rPr>
          <w:rStyle w:val="normaltextrun"/>
          <w:rFonts w:ascii="Calibri" w:hAnsi="Calibri" w:cs="Calibri"/>
          <w:sz w:val="22"/>
          <w:szCs w:val="22"/>
          <w:lang w:val="es-MX"/>
        </w:rPr>
        <w:t xml:space="preserve"> e índices dorados.</w:t>
      </w:r>
      <w:r w:rsidR="000836FA" w:rsidRPr="000B7520">
        <w:rPr>
          <w:rStyle w:val="normaltextrun"/>
          <w:lang w:val="es-MX"/>
        </w:rPr>
        <w:t> </w:t>
      </w:r>
    </w:p>
    <w:p w14:paraId="3C665936" w14:textId="32A81F2C" w:rsidR="0096130D" w:rsidRPr="000B7520" w:rsidRDefault="0096130D" w:rsidP="000836FA">
      <w:pPr>
        <w:pStyle w:val="paragraph"/>
        <w:spacing w:before="0" w:beforeAutospacing="0" w:after="0" w:afterAutospacing="0"/>
        <w:ind w:right="675"/>
        <w:jc w:val="both"/>
        <w:textAlignment w:val="baseline"/>
        <w:rPr>
          <w:rStyle w:val="normaltextrun"/>
          <w:rFonts w:ascii="Calibri" w:hAnsi="Calibri" w:cs="Calibri"/>
          <w:sz w:val="22"/>
          <w:szCs w:val="22"/>
          <w:lang w:val="es-MX"/>
        </w:rPr>
      </w:pPr>
      <w:r w:rsidRPr="000B7520">
        <w:rPr>
          <w:rStyle w:val="normaltextrun"/>
          <w:rFonts w:ascii="Calibri" w:hAnsi="Calibri" w:cs="Calibri"/>
          <w:sz w:val="22"/>
          <w:szCs w:val="22"/>
          <w:lang w:val="es-MX"/>
        </w:rPr>
        <w:t>Correa de aligátor negra con hebilla de pasador.</w:t>
      </w:r>
    </w:p>
    <w:p w14:paraId="30F750A4" w14:textId="77777777" w:rsidR="000836FA" w:rsidRPr="00657A64" w:rsidRDefault="000836FA"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r w:rsidRPr="00657A64">
        <w:rPr>
          <w:rStyle w:val="normaltextrun"/>
          <w:rFonts w:ascii="Calibri" w:hAnsi="Calibri" w:cs="Calibri"/>
          <w:b/>
          <w:bCs/>
          <w:sz w:val="22"/>
          <w:szCs w:val="22"/>
          <w:lang w:val="en-US"/>
        </w:rPr>
        <w:t>OCTO FINISSIMO</w:t>
      </w:r>
    </w:p>
    <w:p w14:paraId="6C02C851" w14:textId="77777777" w:rsidR="00173460" w:rsidRPr="00657A64" w:rsidRDefault="00173460" w:rsidP="00173460">
      <w:pPr>
        <w:pStyle w:val="paragraph"/>
        <w:spacing w:before="0" w:beforeAutospacing="0" w:after="0" w:afterAutospacing="0"/>
        <w:jc w:val="center"/>
        <w:textAlignment w:val="baseline"/>
        <w:rPr>
          <w:rFonts w:ascii="Segoe UI" w:hAnsi="Segoe UI" w:cs="Segoe UI"/>
          <w:sz w:val="22"/>
          <w:szCs w:val="22"/>
        </w:rPr>
      </w:pPr>
      <w:r>
        <w:rPr>
          <w:rStyle w:val="normaltextrun"/>
          <w:rFonts w:ascii="Calibri" w:hAnsi="Calibri" w:cs="Calibri"/>
          <w:b/>
          <w:bCs/>
          <w:sz w:val="22"/>
          <w:szCs w:val="22"/>
        </w:rPr>
        <w:t>ESPECIFICACIONES TÉCNICAS</w:t>
      </w:r>
    </w:p>
    <w:p w14:paraId="3F23F7E7"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1EA3F0B"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728178F0" w14:textId="6D99347A"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 xml:space="preserve">OCTO FINISSIMO </w:t>
      </w:r>
      <w:r w:rsidR="00DA4355" w:rsidRPr="00657A64">
        <w:rPr>
          <w:rStyle w:val="normaltextrun"/>
          <w:rFonts w:ascii="Calibri" w:hAnsi="Calibri" w:cs="Calibri"/>
          <w:b/>
          <w:bCs/>
          <w:caps/>
          <w:sz w:val="22"/>
          <w:szCs w:val="22"/>
          <w:lang w:val="en-US"/>
        </w:rPr>
        <w:t xml:space="preserve">YELLOW GOLD </w:t>
      </w:r>
      <w:r w:rsidRPr="00657A64">
        <w:rPr>
          <w:rStyle w:val="normaltextrun"/>
          <w:rFonts w:ascii="Calibri" w:hAnsi="Calibri" w:cs="Calibri"/>
          <w:b/>
          <w:bCs/>
          <w:caps/>
          <w:sz w:val="22"/>
          <w:szCs w:val="22"/>
          <w:lang w:val="en-US"/>
        </w:rPr>
        <w:t>AUTOMATI</w:t>
      </w:r>
      <w:r w:rsidR="00DA4355" w:rsidRPr="00657A64">
        <w:rPr>
          <w:rStyle w:val="normaltextrun"/>
          <w:rFonts w:ascii="Calibri" w:hAnsi="Calibri" w:cs="Calibri"/>
          <w:b/>
          <w:bCs/>
          <w:caps/>
          <w:sz w:val="22"/>
          <w:szCs w:val="22"/>
          <w:lang w:val="en-US"/>
        </w:rPr>
        <w:t>C</w:t>
      </w:r>
      <w:r w:rsidRPr="00657A64">
        <w:rPr>
          <w:rStyle w:val="eop"/>
          <w:rFonts w:ascii="Calibri" w:eastAsia="Arial Unicode MS" w:hAnsi="Calibri" w:cs="Calibri"/>
          <w:sz w:val="22"/>
          <w:szCs w:val="22"/>
          <w:lang w:val="en-US"/>
        </w:rPr>
        <w:t> </w:t>
      </w:r>
    </w:p>
    <w:p w14:paraId="6C097743"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103812</w:t>
      </w:r>
    </w:p>
    <w:p w14:paraId="42312AB8"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7340A58A" w14:textId="11A1FEFD" w:rsidR="000836FA" w:rsidRPr="00173460" w:rsidRDefault="00173460"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73460">
        <w:rPr>
          <w:rStyle w:val="normaltextrun"/>
          <w:rFonts w:ascii="Calibri" w:hAnsi="Calibri" w:cs="Calibri"/>
          <w:b/>
          <w:bCs/>
          <w:sz w:val="22"/>
          <w:szCs w:val="22"/>
          <w:lang w:val="es-MX"/>
        </w:rPr>
        <w:t>Movimiento</w:t>
      </w:r>
    </w:p>
    <w:p w14:paraId="4697709D" w14:textId="17024FD2" w:rsidR="000836FA" w:rsidRDefault="00173460" w:rsidP="000836FA">
      <w:pPr>
        <w:pStyle w:val="paragraph"/>
        <w:spacing w:before="0" w:beforeAutospacing="0" w:after="0" w:afterAutospacing="0"/>
        <w:ind w:right="675"/>
        <w:jc w:val="both"/>
        <w:textAlignment w:val="baseline"/>
        <w:rPr>
          <w:rFonts w:ascii="Calibri" w:hAnsi="Calibri" w:cs="Calibri"/>
          <w:sz w:val="22"/>
          <w:szCs w:val="22"/>
          <w:lang w:val="es-MX"/>
        </w:rPr>
      </w:pPr>
      <w:r w:rsidRPr="00173460">
        <w:rPr>
          <w:rFonts w:ascii="Calibri" w:hAnsi="Calibri" w:cs="Calibri"/>
          <w:sz w:val="22"/>
          <w:szCs w:val="22"/>
          <w:lang w:val="es-MX"/>
        </w:rPr>
        <w:t xml:space="preserve">Movimiento mecánico </w:t>
      </w:r>
      <w:r>
        <w:rPr>
          <w:rFonts w:ascii="Calibri" w:hAnsi="Calibri" w:cs="Calibri"/>
          <w:sz w:val="22"/>
          <w:szCs w:val="22"/>
          <w:lang w:val="es-MX"/>
        </w:rPr>
        <w:t>ultradelgado</w:t>
      </w:r>
      <w:r w:rsidRPr="00173460">
        <w:rPr>
          <w:rFonts w:ascii="Calibri" w:hAnsi="Calibri" w:cs="Calibri"/>
          <w:sz w:val="22"/>
          <w:szCs w:val="22"/>
          <w:lang w:val="es-MX"/>
        </w:rPr>
        <w:t xml:space="preserve"> de manufactura con cuerda automática mediante microrrotor de platino; calibre BVL 138 con segundero pequeño, 36,60 mm de diámetro, 2,23 mm de grosor, 21.600 vph, 60 horas de reserva de marcha.</w:t>
      </w:r>
    </w:p>
    <w:p w14:paraId="4EBCF3AB" w14:textId="77777777" w:rsidR="0096130D" w:rsidRPr="00173460" w:rsidRDefault="0096130D" w:rsidP="000836FA">
      <w:pPr>
        <w:pStyle w:val="paragraph"/>
        <w:spacing w:before="0" w:beforeAutospacing="0" w:after="0" w:afterAutospacing="0"/>
        <w:ind w:right="675"/>
        <w:jc w:val="both"/>
        <w:textAlignment w:val="baseline"/>
        <w:rPr>
          <w:rFonts w:ascii="Segoe UI" w:hAnsi="Segoe UI" w:cs="Segoe UI"/>
          <w:sz w:val="22"/>
          <w:szCs w:val="22"/>
          <w:lang w:val="es-MX"/>
        </w:rPr>
      </w:pPr>
    </w:p>
    <w:p w14:paraId="733276BF" w14:textId="77777777" w:rsidR="00173460" w:rsidRPr="00406494" w:rsidRDefault="00173460" w:rsidP="00173460">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39BC4E6E" w14:textId="2FCD84F1" w:rsidR="000836FA" w:rsidRPr="000B7520" w:rsidRDefault="0096130D" w:rsidP="000836FA">
      <w:pPr>
        <w:pStyle w:val="paragraph"/>
        <w:spacing w:before="0" w:beforeAutospacing="0" w:after="0" w:afterAutospacing="0"/>
        <w:ind w:right="675"/>
        <w:jc w:val="both"/>
        <w:textAlignment w:val="baseline"/>
        <w:rPr>
          <w:rFonts w:ascii="Calibri" w:hAnsi="Calibri" w:cs="Calibri"/>
          <w:sz w:val="22"/>
          <w:szCs w:val="22"/>
          <w:lang w:val="es-MX"/>
        </w:rPr>
      </w:pPr>
      <w:r w:rsidRPr="0096130D">
        <w:rPr>
          <w:rStyle w:val="normaltextrun"/>
          <w:rFonts w:ascii="Calibri" w:hAnsi="Calibri" w:cs="Calibri"/>
          <w:sz w:val="22"/>
          <w:szCs w:val="22"/>
          <w:lang w:val="es-MX"/>
        </w:rPr>
        <w:t xml:space="preserve">Caja de oro amarillo de 18 quilates, 40 mm de diámetro, fondo </w:t>
      </w:r>
      <w:r>
        <w:rPr>
          <w:rStyle w:val="normaltextrun"/>
          <w:rFonts w:ascii="Calibri" w:hAnsi="Calibri" w:cs="Calibri"/>
          <w:sz w:val="22"/>
          <w:szCs w:val="22"/>
          <w:lang w:val="es-MX"/>
        </w:rPr>
        <w:t>transparente</w:t>
      </w:r>
      <w:r w:rsidRPr="0096130D">
        <w:rPr>
          <w:rStyle w:val="normaltextrun"/>
          <w:rFonts w:ascii="Calibri" w:hAnsi="Calibri" w:cs="Calibri"/>
          <w:sz w:val="22"/>
          <w:szCs w:val="22"/>
          <w:lang w:val="es-MX"/>
        </w:rPr>
        <w:t xml:space="preserve">, 6,4 mm de grosor; corona de oro amarillo pulido con inserto de cerámica negra; hermético hasta 100 m; esfera lacada azul con acabado </w:t>
      </w:r>
      <w:r w:rsidRPr="000B7520">
        <w:rPr>
          <w:rStyle w:val="normaltextrun"/>
          <w:rFonts w:ascii="Calibri" w:hAnsi="Calibri" w:cs="Calibri"/>
          <w:i/>
          <w:iCs/>
          <w:sz w:val="22"/>
          <w:szCs w:val="22"/>
          <w:lang w:val="es-MX"/>
        </w:rPr>
        <w:t>soleil</w:t>
      </w:r>
      <w:r w:rsidRPr="0096130D">
        <w:rPr>
          <w:rStyle w:val="normaltextrun"/>
          <w:rFonts w:ascii="Calibri" w:hAnsi="Calibri" w:cs="Calibri"/>
          <w:sz w:val="22"/>
          <w:szCs w:val="22"/>
          <w:lang w:val="es-MX"/>
        </w:rPr>
        <w:t xml:space="preserve">, pequeño contador de segundos, </w:t>
      </w:r>
      <w:r w:rsidR="000B7520">
        <w:rPr>
          <w:rStyle w:val="normaltextrun"/>
          <w:rFonts w:ascii="Calibri" w:hAnsi="Calibri" w:cs="Calibri"/>
          <w:sz w:val="22"/>
          <w:szCs w:val="22"/>
          <w:lang w:val="es-MX"/>
        </w:rPr>
        <w:t>manecillas</w:t>
      </w:r>
      <w:r w:rsidRPr="0096130D">
        <w:rPr>
          <w:rStyle w:val="normaltextrun"/>
          <w:rFonts w:ascii="Calibri" w:hAnsi="Calibri" w:cs="Calibri"/>
          <w:sz w:val="22"/>
          <w:szCs w:val="22"/>
          <w:lang w:val="es-MX"/>
        </w:rPr>
        <w:t xml:space="preserve"> e índices dorados.</w:t>
      </w:r>
      <w:r w:rsidR="000836FA" w:rsidRPr="0096130D">
        <w:rPr>
          <w:rStyle w:val="eop"/>
          <w:rFonts w:ascii="Calibri" w:eastAsia="Arial Unicode MS" w:hAnsi="Calibri" w:cs="Calibri"/>
          <w:sz w:val="22"/>
          <w:szCs w:val="22"/>
          <w:lang w:val="es-MX"/>
        </w:rPr>
        <w:t> </w:t>
      </w:r>
    </w:p>
    <w:p w14:paraId="5D2E1A24" w14:textId="2297243C" w:rsidR="000836FA" w:rsidRPr="0096130D" w:rsidRDefault="0096130D"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s-MX"/>
        </w:rPr>
      </w:pPr>
      <w:r w:rsidRPr="0096130D">
        <w:rPr>
          <w:rStyle w:val="normaltextrun"/>
          <w:rFonts w:ascii="Calibri" w:hAnsi="Calibri" w:cs="Calibri"/>
          <w:sz w:val="22"/>
          <w:szCs w:val="22"/>
          <w:lang w:val="es-MX" w:eastAsia="fr-CH"/>
        </w:rPr>
        <w:t>Brazalete de oro amarillo de 18 quilates con cierre desplegable.</w:t>
      </w:r>
    </w:p>
    <w:p w14:paraId="4CADC526" w14:textId="2A8B10D6"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 xml:space="preserve">OCTO FINISSIMO </w:t>
      </w:r>
      <w:r w:rsidR="00DA4355" w:rsidRPr="00657A64">
        <w:rPr>
          <w:rStyle w:val="normaltextrun"/>
          <w:rFonts w:ascii="Calibri" w:hAnsi="Calibri" w:cs="Calibri"/>
          <w:b/>
          <w:bCs/>
          <w:caps/>
          <w:sz w:val="22"/>
          <w:szCs w:val="22"/>
          <w:lang w:val="en-US"/>
        </w:rPr>
        <w:t>TUSCAn</w:t>
      </w:r>
      <w:r w:rsidRPr="00657A64">
        <w:rPr>
          <w:rStyle w:val="normaltextrun"/>
          <w:rFonts w:ascii="Calibri" w:hAnsi="Calibri" w:cs="Calibri"/>
          <w:b/>
          <w:bCs/>
          <w:caps/>
          <w:sz w:val="22"/>
          <w:szCs w:val="22"/>
          <w:lang w:val="en-US"/>
        </w:rPr>
        <w:t xml:space="preserve"> </w:t>
      </w:r>
      <w:r w:rsidR="00DA4355" w:rsidRPr="00657A64">
        <w:rPr>
          <w:rStyle w:val="normaltextrun"/>
          <w:rFonts w:ascii="Calibri" w:hAnsi="Calibri" w:cs="Calibri"/>
          <w:b/>
          <w:bCs/>
          <w:caps/>
          <w:sz w:val="22"/>
          <w:szCs w:val="22"/>
          <w:lang w:val="en-US"/>
        </w:rPr>
        <w:t xml:space="preserve">COPPER </w:t>
      </w:r>
      <w:r w:rsidRPr="00657A64">
        <w:rPr>
          <w:rStyle w:val="normaltextrun"/>
          <w:rFonts w:ascii="Calibri" w:hAnsi="Calibri" w:cs="Calibri"/>
          <w:b/>
          <w:bCs/>
          <w:caps/>
          <w:sz w:val="22"/>
          <w:szCs w:val="22"/>
          <w:lang w:val="en-US"/>
        </w:rPr>
        <w:t>AUTOMATI</w:t>
      </w:r>
      <w:r w:rsidR="00DA4355" w:rsidRPr="00657A64">
        <w:rPr>
          <w:rStyle w:val="normaltextrun"/>
          <w:rFonts w:ascii="Calibri" w:hAnsi="Calibri" w:cs="Calibri"/>
          <w:b/>
          <w:bCs/>
          <w:caps/>
          <w:sz w:val="22"/>
          <w:szCs w:val="22"/>
          <w:lang w:val="en-US"/>
        </w:rPr>
        <w:t>C</w:t>
      </w:r>
    </w:p>
    <w:p w14:paraId="41711620"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103856</w:t>
      </w:r>
    </w:p>
    <w:p w14:paraId="2A6AA2DE"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7F6DEF0" w14:textId="69AE6BFE" w:rsidR="000836FA" w:rsidRPr="0096130D" w:rsidRDefault="0096130D"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96130D">
        <w:rPr>
          <w:rStyle w:val="normaltextrun"/>
          <w:rFonts w:ascii="Calibri" w:hAnsi="Calibri" w:cs="Calibri"/>
          <w:b/>
          <w:bCs/>
          <w:sz w:val="22"/>
          <w:szCs w:val="22"/>
          <w:lang w:val="es-MX"/>
        </w:rPr>
        <w:t>Movimiento</w:t>
      </w:r>
    </w:p>
    <w:p w14:paraId="2EA9E34E" w14:textId="0F10D171" w:rsidR="000836FA" w:rsidRDefault="0096130D"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96130D">
        <w:rPr>
          <w:rFonts w:ascii="Calibri" w:hAnsi="Calibri" w:cs="Calibri"/>
          <w:sz w:val="22"/>
          <w:szCs w:val="22"/>
          <w:lang w:val="es-MX"/>
        </w:rPr>
        <w:t xml:space="preserve">Movimiento mecánico </w:t>
      </w:r>
      <w:r>
        <w:rPr>
          <w:rFonts w:ascii="Calibri" w:hAnsi="Calibri" w:cs="Calibri"/>
          <w:sz w:val="22"/>
          <w:szCs w:val="22"/>
          <w:lang w:val="es-MX"/>
        </w:rPr>
        <w:t>ultradelgado</w:t>
      </w:r>
      <w:r w:rsidRPr="0096130D">
        <w:rPr>
          <w:rFonts w:ascii="Calibri" w:hAnsi="Calibri" w:cs="Calibri"/>
          <w:sz w:val="22"/>
          <w:szCs w:val="22"/>
          <w:lang w:val="es-MX"/>
        </w:rPr>
        <w:t xml:space="preserve"> de manufactura con cuerda automática mediante microrrotor de platino; calibre BVL 138 con segundero pequeño a las 7 h, 36,60 mm de diámetro, 2,23 mm de grosor, 21.600 vph, 60 horas de reserva de marcha.</w:t>
      </w:r>
      <w:r w:rsidR="000836FA" w:rsidRPr="0096130D">
        <w:rPr>
          <w:rStyle w:val="eop"/>
          <w:rFonts w:ascii="Calibri" w:eastAsia="Arial Unicode MS" w:hAnsi="Calibri" w:cs="Calibri"/>
          <w:sz w:val="22"/>
          <w:szCs w:val="22"/>
          <w:lang w:val="es-MX"/>
        </w:rPr>
        <w:t> </w:t>
      </w:r>
    </w:p>
    <w:p w14:paraId="133F8FD4" w14:textId="77777777" w:rsidR="0096130D" w:rsidRPr="0096130D" w:rsidRDefault="0096130D" w:rsidP="000836FA">
      <w:pPr>
        <w:pStyle w:val="paragraph"/>
        <w:spacing w:before="0" w:beforeAutospacing="0" w:after="0" w:afterAutospacing="0"/>
        <w:ind w:right="675"/>
        <w:jc w:val="both"/>
        <w:textAlignment w:val="baseline"/>
        <w:rPr>
          <w:rFonts w:ascii="Segoe UI" w:hAnsi="Segoe UI" w:cs="Segoe UI"/>
          <w:sz w:val="22"/>
          <w:szCs w:val="22"/>
          <w:lang w:val="es-MX"/>
        </w:rPr>
      </w:pPr>
    </w:p>
    <w:p w14:paraId="0C02C20D"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5D3AADA1" w14:textId="20D5F257" w:rsidR="000836FA" w:rsidRPr="0096130D" w:rsidRDefault="0096130D"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96130D">
        <w:rPr>
          <w:rStyle w:val="normaltextrun"/>
          <w:rFonts w:ascii="Calibri" w:hAnsi="Calibri" w:cs="Calibri"/>
          <w:sz w:val="22"/>
          <w:szCs w:val="22"/>
          <w:lang w:val="es-MX"/>
        </w:rPr>
        <w:t xml:space="preserve">Caja de acero, 40 mm de diámetro, fondo </w:t>
      </w:r>
      <w:r>
        <w:rPr>
          <w:rStyle w:val="normaltextrun"/>
          <w:rFonts w:ascii="Calibri" w:hAnsi="Calibri" w:cs="Calibri"/>
          <w:sz w:val="22"/>
          <w:szCs w:val="22"/>
          <w:lang w:val="es-MX"/>
        </w:rPr>
        <w:t>transparente</w:t>
      </w:r>
      <w:r w:rsidRPr="0096130D">
        <w:rPr>
          <w:rStyle w:val="normaltextrun"/>
          <w:rFonts w:ascii="Calibri" w:hAnsi="Calibri" w:cs="Calibri"/>
          <w:sz w:val="22"/>
          <w:szCs w:val="22"/>
          <w:lang w:val="es-MX"/>
        </w:rPr>
        <w:t xml:space="preserve">, 6,40 mm de grosor; corona de acero con inserto de cerámica negra; hermético hasta 100 m; esfera metálica "Tuscan Copper" con motivo de rayos de sol, pequeño contador de segundos; </w:t>
      </w:r>
      <w:r w:rsidR="000B7520">
        <w:rPr>
          <w:rStyle w:val="normaltextrun"/>
          <w:rFonts w:ascii="Calibri" w:hAnsi="Calibri" w:cs="Calibri"/>
          <w:sz w:val="22"/>
          <w:szCs w:val="22"/>
          <w:lang w:val="es-MX"/>
        </w:rPr>
        <w:t>manecillas</w:t>
      </w:r>
      <w:r w:rsidRPr="0096130D">
        <w:rPr>
          <w:rStyle w:val="normaltextrun"/>
          <w:rFonts w:ascii="Calibri" w:hAnsi="Calibri" w:cs="Calibri"/>
          <w:sz w:val="22"/>
          <w:szCs w:val="22"/>
          <w:lang w:val="es-MX"/>
        </w:rPr>
        <w:t xml:space="preserve"> e índices rodiados.</w:t>
      </w:r>
      <w:r w:rsidR="000836FA" w:rsidRPr="0096130D">
        <w:rPr>
          <w:rStyle w:val="eop"/>
          <w:rFonts w:ascii="Calibri" w:eastAsia="Arial Unicode MS" w:hAnsi="Calibri" w:cs="Calibri"/>
          <w:sz w:val="22"/>
          <w:szCs w:val="22"/>
          <w:lang w:val="es-MX"/>
        </w:rPr>
        <w:t> </w:t>
      </w:r>
    </w:p>
    <w:p w14:paraId="0F7FD759" w14:textId="28C5C4DF" w:rsidR="000836FA" w:rsidRPr="0096130D" w:rsidRDefault="0096130D" w:rsidP="000836FA">
      <w:pPr>
        <w:rPr>
          <w:rStyle w:val="normaltextrun"/>
          <w:rFonts w:ascii="Calibri" w:eastAsia="Times New Roman" w:hAnsi="Calibri" w:cs="Calibri"/>
          <w:sz w:val="22"/>
          <w:szCs w:val="22"/>
          <w:bdr w:val="none" w:sz="0" w:space="0" w:color="auto"/>
          <w:lang w:val="es-MX" w:eastAsia="fr-CH"/>
        </w:rPr>
      </w:pPr>
      <w:r w:rsidRPr="0096130D">
        <w:rPr>
          <w:rStyle w:val="normaltextrun"/>
          <w:rFonts w:ascii="Calibri" w:eastAsia="Times New Roman" w:hAnsi="Calibri" w:cs="Calibri"/>
          <w:sz w:val="22"/>
          <w:szCs w:val="22"/>
          <w:bdr w:val="none" w:sz="0" w:space="0" w:color="auto"/>
          <w:lang w:val="es-MX" w:eastAsia="fr-CH"/>
        </w:rPr>
        <w:t>Brazalete de acero satinado pulido con cierre desplegable integrado.</w:t>
      </w:r>
      <w:r w:rsidR="000836FA" w:rsidRPr="0096130D">
        <w:rPr>
          <w:rStyle w:val="normaltextrun"/>
          <w:rFonts w:ascii="Calibri" w:hAnsi="Calibri" w:cs="Calibri"/>
          <w:sz w:val="22"/>
          <w:szCs w:val="22"/>
          <w:lang w:val="es-MX"/>
        </w:rPr>
        <w:br w:type="page"/>
      </w:r>
    </w:p>
    <w:p w14:paraId="36753631" w14:textId="77777777" w:rsidR="000836FA" w:rsidRPr="0096130D"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49ACCCDE" w14:textId="77777777" w:rsidR="000836FA" w:rsidRPr="0096130D" w:rsidRDefault="000836FA"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s-MX"/>
        </w:rPr>
      </w:pPr>
      <w:r w:rsidRPr="0096130D">
        <w:rPr>
          <w:rStyle w:val="normaltextrun"/>
          <w:rFonts w:ascii="Calibri" w:hAnsi="Calibri" w:cs="Calibri"/>
          <w:b/>
          <w:bCs/>
          <w:sz w:val="22"/>
          <w:szCs w:val="22"/>
          <w:lang w:val="es-MX"/>
        </w:rPr>
        <w:t>LVCEA</w:t>
      </w:r>
    </w:p>
    <w:p w14:paraId="6233C3E5" w14:textId="77777777" w:rsidR="0096130D" w:rsidRPr="00657A64" w:rsidRDefault="0096130D" w:rsidP="0096130D">
      <w:pPr>
        <w:pStyle w:val="paragraph"/>
        <w:spacing w:before="0" w:beforeAutospacing="0" w:after="0" w:afterAutospacing="0"/>
        <w:jc w:val="center"/>
        <w:textAlignment w:val="baseline"/>
        <w:rPr>
          <w:rFonts w:ascii="Segoe UI" w:hAnsi="Segoe UI" w:cs="Segoe UI"/>
          <w:sz w:val="22"/>
          <w:szCs w:val="22"/>
        </w:rPr>
      </w:pPr>
      <w:r>
        <w:rPr>
          <w:rStyle w:val="normaltextrun"/>
          <w:rFonts w:ascii="Calibri" w:hAnsi="Calibri" w:cs="Calibri"/>
          <w:b/>
          <w:bCs/>
          <w:sz w:val="22"/>
          <w:szCs w:val="22"/>
        </w:rPr>
        <w:t>ESPECIFICACIONES TÉCNICAS</w:t>
      </w:r>
    </w:p>
    <w:p w14:paraId="72FE5AAF" w14:textId="77777777" w:rsidR="000836FA" w:rsidRPr="0096130D"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22E9D24E" w14:textId="77777777" w:rsidR="000836FA" w:rsidRPr="0096130D"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02DDEAB7" w14:textId="77777777" w:rsidR="00465C88" w:rsidRPr="0096130D"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5BCB644C" w14:textId="77777777" w:rsidR="00465C88" w:rsidRPr="0096130D" w:rsidRDefault="00465C88" w:rsidP="00465C88">
      <w:pPr>
        <w:pStyle w:val="paragraph"/>
        <w:spacing w:before="0" w:beforeAutospacing="0" w:after="0" w:afterAutospacing="0"/>
        <w:ind w:right="675"/>
        <w:textAlignment w:val="baseline"/>
        <w:rPr>
          <w:rFonts w:ascii="Segoe UI" w:hAnsi="Segoe UI" w:cs="Segoe UI"/>
          <w:sz w:val="22"/>
          <w:szCs w:val="22"/>
          <w:lang w:val="es-MX"/>
        </w:rPr>
      </w:pPr>
      <w:r w:rsidRPr="0096130D">
        <w:rPr>
          <w:rStyle w:val="normaltextrun"/>
          <w:rFonts w:ascii="Calibri" w:hAnsi="Calibri" w:cs="Calibri"/>
          <w:b/>
          <w:bCs/>
          <w:caps/>
          <w:sz w:val="22"/>
          <w:szCs w:val="22"/>
          <w:lang w:val="es-MX"/>
        </w:rPr>
        <w:t xml:space="preserve">lvcea </w:t>
      </w:r>
    </w:p>
    <w:p w14:paraId="24D39B91" w14:textId="77777777" w:rsidR="00465C88" w:rsidRPr="0096130D" w:rsidRDefault="00465C88" w:rsidP="00465C88">
      <w:pPr>
        <w:pStyle w:val="paragraph"/>
        <w:spacing w:before="0" w:beforeAutospacing="0" w:after="0" w:afterAutospacing="0"/>
        <w:ind w:right="675"/>
        <w:textAlignment w:val="baseline"/>
        <w:rPr>
          <w:rFonts w:ascii="Segoe UI" w:hAnsi="Segoe UI" w:cs="Segoe UI"/>
          <w:sz w:val="22"/>
          <w:szCs w:val="22"/>
          <w:lang w:val="es-MX"/>
        </w:rPr>
      </w:pPr>
      <w:r w:rsidRPr="0096130D">
        <w:rPr>
          <w:rStyle w:val="normaltextrun"/>
          <w:rFonts w:ascii="Calibri" w:hAnsi="Calibri" w:cs="Calibri"/>
          <w:b/>
          <w:bCs/>
          <w:caps/>
          <w:sz w:val="22"/>
          <w:szCs w:val="22"/>
          <w:lang w:val="es-MX"/>
        </w:rPr>
        <w:t>103727</w:t>
      </w:r>
    </w:p>
    <w:p w14:paraId="6503C8FD" w14:textId="77777777" w:rsidR="00465C88" w:rsidRPr="0096130D" w:rsidRDefault="00465C88" w:rsidP="00465C88">
      <w:pPr>
        <w:pStyle w:val="paragraph"/>
        <w:spacing w:before="0" w:beforeAutospacing="0" w:after="0" w:afterAutospacing="0"/>
        <w:ind w:right="675"/>
        <w:textAlignment w:val="baseline"/>
        <w:rPr>
          <w:rFonts w:ascii="Segoe UI" w:hAnsi="Segoe UI" w:cs="Segoe UI"/>
          <w:sz w:val="22"/>
          <w:szCs w:val="22"/>
          <w:lang w:val="es-MX"/>
        </w:rPr>
      </w:pPr>
      <w:r w:rsidRPr="0096130D">
        <w:rPr>
          <w:rStyle w:val="eop"/>
          <w:rFonts w:ascii="Calibri" w:eastAsia="Arial Unicode MS" w:hAnsi="Calibri" w:cs="Calibri"/>
          <w:sz w:val="22"/>
          <w:szCs w:val="22"/>
          <w:lang w:val="es-MX"/>
        </w:rPr>
        <w:t> </w:t>
      </w:r>
    </w:p>
    <w:p w14:paraId="5D427E68" w14:textId="2CC813AF" w:rsidR="00465C88" w:rsidRPr="0096130D" w:rsidRDefault="0096130D"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96130D">
        <w:rPr>
          <w:rStyle w:val="normaltextrun"/>
          <w:rFonts w:ascii="Calibri" w:hAnsi="Calibri" w:cs="Calibri"/>
          <w:b/>
          <w:bCs/>
          <w:sz w:val="22"/>
          <w:szCs w:val="22"/>
          <w:lang w:val="es-MX"/>
        </w:rPr>
        <w:t>Movimiento</w:t>
      </w:r>
    </w:p>
    <w:p w14:paraId="7F44E565" w14:textId="07FE1E69" w:rsidR="00465C88" w:rsidRDefault="00EF2BA2" w:rsidP="00465C88">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EF2BA2">
        <w:rPr>
          <w:rStyle w:val="normaltextrun"/>
          <w:rFonts w:ascii="Calibri" w:hAnsi="Calibri" w:cs="Calibri"/>
          <w:sz w:val="22"/>
          <w:szCs w:val="22"/>
          <w:lang w:val="es-MX"/>
        </w:rPr>
        <w:t>Movimiento automático con horas, minutos y segundos; diámetro 25,6 mm, grosor 3,6 mm, 28.800 vph, reserva de marcha de 42 horas.</w:t>
      </w:r>
      <w:r w:rsidR="00465C88" w:rsidRPr="00EF2BA2">
        <w:rPr>
          <w:rStyle w:val="eop"/>
          <w:rFonts w:ascii="Calibri" w:eastAsia="Arial Unicode MS" w:hAnsi="Calibri" w:cs="Calibri"/>
          <w:sz w:val="22"/>
          <w:szCs w:val="22"/>
          <w:lang w:val="es-MX"/>
        </w:rPr>
        <w:t> </w:t>
      </w:r>
    </w:p>
    <w:p w14:paraId="3AE165CE" w14:textId="77777777" w:rsidR="00EF2BA2" w:rsidRPr="00EF2BA2" w:rsidRDefault="00EF2BA2" w:rsidP="00465C88">
      <w:pPr>
        <w:pStyle w:val="paragraph"/>
        <w:spacing w:before="0" w:beforeAutospacing="0" w:after="0" w:afterAutospacing="0"/>
        <w:ind w:right="675"/>
        <w:jc w:val="both"/>
        <w:textAlignment w:val="baseline"/>
        <w:rPr>
          <w:rFonts w:ascii="Segoe UI" w:hAnsi="Segoe UI" w:cs="Segoe UI"/>
          <w:sz w:val="22"/>
          <w:szCs w:val="22"/>
          <w:lang w:val="es-MX"/>
        </w:rPr>
      </w:pPr>
    </w:p>
    <w:p w14:paraId="50D42AF7"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62F4A954" w14:textId="3CDD6FAB" w:rsidR="00465C88" w:rsidRPr="00EF2BA2" w:rsidRDefault="00EF2BA2"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sz w:val="22"/>
          <w:szCs w:val="22"/>
          <w:lang w:val="es-MX"/>
        </w:rPr>
        <w:t xml:space="preserve">Caja y bisel de acero, 33 mm de diámetro, 9,16 mm de grosor; 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EF2BA2">
        <w:rPr>
          <w:rStyle w:val="normaltextrun"/>
          <w:rFonts w:ascii="Calibri" w:hAnsi="Calibri" w:cs="Calibri"/>
          <w:sz w:val="22"/>
          <w:szCs w:val="22"/>
          <w:lang w:val="es-MX"/>
        </w:rPr>
        <w:t xml:space="preserve">; hermético hasta 50 m; esfera </w:t>
      </w:r>
      <w:r>
        <w:rPr>
          <w:rStyle w:val="normaltextrun"/>
          <w:rFonts w:ascii="Calibri" w:hAnsi="Calibri" w:cs="Calibri"/>
          <w:sz w:val="22"/>
          <w:szCs w:val="22"/>
          <w:lang w:val="es-MX"/>
        </w:rPr>
        <w:t xml:space="preserve">con </w:t>
      </w:r>
      <w:r w:rsidR="00F64E38">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madreperla</w:t>
      </w:r>
      <w:r>
        <w:rPr>
          <w:rFonts w:ascii="Calibri" w:hAnsi="Calibri" w:cs="Calibri"/>
          <w:sz w:val="22"/>
          <w:szCs w:val="22"/>
          <w:lang w:val="es-MX"/>
        </w:rPr>
        <w:t xml:space="preserve"> blanca</w:t>
      </w:r>
      <w:r w:rsidRPr="00EF2BA2">
        <w:rPr>
          <w:rStyle w:val="normaltextrun"/>
          <w:rFonts w:ascii="Calibri" w:hAnsi="Calibri" w:cs="Calibri"/>
          <w:sz w:val="22"/>
          <w:szCs w:val="22"/>
          <w:lang w:val="es-MX"/>
        </w:rPr>
        <w:t>; índices engastados con 12 diamantes. Total 13 diamantes (0,22 quilates).</w:t>
      </w:r>
      <w:r w:rsidR="00465C88" w:rsidRPr="00EF2BA2">
        <w:rPr>
          <w:rStyle w:val="eop"/>
          <w:rFonts w:ascii="Calibri" w:eastAsia="Arial Unicode MS" w:hAnsi="Calibri" w:cs="Calibri"/>
          <w:sz w:val="22"/>
          <w:szCs w:val="22"/>
          <w:lang w:val="es-MX"/>
        </w:rPr>
        <w:t> </w:t>
      </w:r>
    </w:p>
    <w:p w14:paraId="252EC637" w14:textId="32F739E2" w:rsidR="00465C88" w:rsidRPr="00EF2BA2" w:rsidRDefault="00EF2BA2" w:rsidP="00465C88">
      <w:pPr>
        <w:pStyle w:val="paragraph"/>
        <w:spacing w:before="0" w:beforeAutospacing="0" w:after="0" w:afterAutospacing="0"/>
        <w:ind w:right="675"/>
        <w:textAlignment w:val="baseline"/>
        <w:rPr>
          <w:rStyle w:val="normaltextrun"/>
          <w:rFonts w:ascii="Calibri" w:hAnsi="Calibri" w:cs="Calibri"/>
          <w:b/>
          <w:bCs/>
          <w:caps/>
          <w:sz w:val="22"/>
          <w:szCs w:val="22"/>
          <w:lang w:val="es-MX"/>
        </w:rPr>
      </w:pPr>
      <w:r w:rsidRPr="00EF2BA2">
        <w:rPr>
          <w:rStyle w:val="normaltextrun"/>
          <w:rFonts w:ascii="Calibri" w:hAnsi="Calibri" w:cs="Calibri"/>
          <w:sz w:val="22"/>
          <w:szCs w:val="22"/>
          <w:lang w:val="es-MX"/>
        </w:rPr>
        <w:t>Brazalete de acero pulido y satinado con cierre desplegable.</w:t>
      </w:r>
    </w:p>
    <w:p w14:paraId="0E76E335" w14:textId="77777777" w:rsidR="00465C88" w:rsidRPr="00EF2BA2"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01F716B7" w14:textId="77777777" w:rsidR="00465C88" w:rsidRPr="00EF2BA2"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7F2F0F44"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 xml:space="preserve">lvcea </w:t>
      </w:r>
    </w:p>
    <w:p w14:paraId="4B69AB07"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103728</w:t>
      </w:r>
    </w:p>
    <w:p w14:paraId="2FD2F7BF"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4B7729CF" w14:textId="096F0D54" w:rsidR="00465C88" w:rsidRPr="00EF2BA2" w:rsidRDefault="0096130D"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b/>
          <w:bCs/>
          <w:sz w:val="22"/>
          <w:szCs w:val="22"/>
          <w:lang w:val="es-MX"/>
        </w:rPr>
        <w:t>Movimiento</w:t>
      </w:r>
    </w:p>
    <w:p w14:paraId="55E8CB94" w14:textId="77777777" w:rsidR="00EF2BA2" w:rsidRDefault="00EF2BA2" w:rsidP="00EF2BA2">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EF2BA2">
        <w:rPr>
          <w:rStyle w:val="normaltextrun"/>
          <w:rFonts w:ascii="Calibri" w:hAnsi="Calibri" w:cs="Calibri"/>
          <w:sz w:val="22"/>
          <w:szCs w:val="22"/>
          <w:lang w:val="es-MX"/>
        </w:rPr>
        <w:t>Movimiento automático con horas, minutos y segundos; diámetro 25,6 mm, grosor 3,6 mm, 28.800 vph, reserva de marcha de 42 horas.</w:t>
      </w:r>
      <w:r w:rsidRPr="00EF2BA2">
        <w:rPr>
          <w:rStyle w:val="eop"/>
          <w:rFonts w:ascii="Calibri" w:eastAsia="Arial Unicode MS" w:hAnsi="Calibri" w:cs="Calibri"/>
          <w:sz w:val="22"/>
          <w:szCs w:val="22"/>
          <w:lang w:val="es-MX"/>
        </w:rPr>
        <w:t> </w:t>
      </w:r>
    </w:p>
    <w:p w14:paraId="5105E19C" w14:textId="77777777" w:rsidR="00465C88" w:rsidRPr="00EF2BA2" w:rsidRDefault="00465C88"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eop"/>
          <w:rFonts w:ascii="Calibri" w:eastAsia="Arial Unicode MS" w:hAnsi="Calibri" w:cs="Calibri"/>
          <w:sz w:val="22"/>
          <w:szCs w:val="22"/>
          <w:lang w:val="es-MX"/>
        </w:rPr>
        <w:t> </w:t>
      </w:r>
    </w:p>
    <w:p w14:paraId="76811E25"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2EF792B5" w14:textId="451BBD97" w:rsidR="00465C88" w:rsidRPr="00EF2BA2" w:rsidRDefault="00EF2BA2"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sz w:val="22"/>
          <w:szCs w:val="22"/>
          <w:lang w:val="es-MX"/>
        </w:rPr>
        <w:t xml:space="preserve">Caja y bisel de acero, 33 mm de diámetro, 9,16 mm de grosor; 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EF2BA2">
        <w:rPr>
          <w:rStyle w:val="normaltextrun"/>
          <w:rFonts w:ascii="Calibri" w:hAnsi="Calibri" w:cs="Calibri"/>
          <w:sz w:val="22"/>
          <w:szCs w:val="22"/>
          <w:lang w:val="es-MX"/>
        </w:rPr>
        <w:t xml:space="preserve">; hermético hasta 50 m; esfera </w:t>
      </w:r>
      <w:r>
        <w:rPr>
          <w:rStyle w:val="normaltextrun"/>
          <w:rFonts w:ascii="Calibri" w:hAnsi="Calibri" w:cs="Calibri"/>
          <w:sz w:val="22"/>
          <w:szCs w:val="22"/>
          <w:lang w:val="es-MX"/>
        </w:rPr>
        <w:t xml:space="preserve">con </w:t>
      </w:r>
      <w:r w:rsidR="00F64E38">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 xml:space="preserve">madreperla </w:t>
      </w:r>
      <w:r>
        <w:rPr>
          <w:rFonts w:ascii="Calibri" w:hAnsi="Calibri" w:cs="Calibri"/>
          <w:sz w:val="22"/>
          <w:szCs w:val="22"/>
          <w:lang w:val="es-MX"/>
        </w:rPr>
        <w:t>verde</w:t>
      </w:r>
      <w:r w:rsidRPr="00EF2BA2">
        <w:rPr>
          <w:rStyle w:val="normaltextrun"/>
          <w:rFonts w:ascii="Calibri" w:hAnsi="Calibri" w:cs="Calibri"/>
          <w:sz w:val="22"/>
          <w:szCs w:val="22"/>
          <w:lang w:val="es-MX"/>
        </w:rPr>
        <w:t>; índices engastados con 12 diamantes. Total 13 diamantes (0,22 quilates).</w:t>
      </w:r>
      <w:r w:rsidRPr="00EF2BA2">
        <w:rPr>
          <w:rStyle w:val="eop"/>
          <w:rFonts w:ascii="Calibri" w:eastAsia="Arial Unicode MS" w:hAnsi="Calibri" w:cs="Calibri"/>
          <w:sz w:val="22"/>
          <w:szCs w:val="22"/>
          <w:lang w:val="es-MX"/>
        </w:rPr>
        <w:t> </w:t>
      </w:r>
    </w:p>
    <w:p w14:paraId="795277D9" w14:textId="64147E9B" w:rsidR="00465C88" w:rsidRPr="00EF2BA2" w:rsidRDefault="00EF2BA2" w:rsidP="00465C88">
      <w:pPr>
        <w:pStyle w:val="paragraph"/>
        <w:spacing w:before="0" w:beforeAutospacing="0" w:after="0" w:afterAutospacing="0"/>
        <w:ind w:right="675"/>
        <w:textAlignment w:val="baseline"/>
        <w:rPr>
          <w:rStyle w:val="normaltextrun"/>
          <w:rFonts w:ascii="Calibri" w:hAnsi="Calibri" w:cs="Calibri"/>
          <w:b/>
          <w:bCs/>
          <w:caps/>
          <w:sz w:val="22"/>
          <w:szCs w:val="22"/>
          <w:lang w:val="es-MX"/>
        </w:rPr>
      </w:pPr>
      <w:r w:rsidRPr="00EF2BA2">
        <w:rPr>
          <w:rStyle w:val="normaltextrun"/>
          <w:rFonts w:ascii="Calibri" w:hAnsi="Calibri" w:cs="Calibri"/>
          <w:sz w:val="22"/>
          <w:szCs w:val="22"/>
          <w:lang w:val="es-MX"/>
        </w:rPr>
        <w:t>Brazalete de acero pulido y satinado con cierre desplegable.</w:t>
      </w:r>
    </w:p>
    <w:p w14:paraId="6BCCC700" w14:textId="77777777" w:rsidR="00465C88" w:rsidRPr="00EF2BA2"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29FB3EEA" w14:textId="77777777" w:rsidR="00465C88" w:rsidRPr="00EF2BA2" w:rsidRDefault="00465C88" w:rsidP="00465C88">
      <w:pPr>
        <w:pStyle w:val="paragraph"/>
        <w:spacing w:before="0" w:beforeAutospacing="0" w:after="0" w:afterAutospacing="0"/>
        <w:ind w:right="675"/>
        <w:textAlignment w:val="baseline"/>
        <w:rPr>
          <w:rFonts w:ascii="Segoe UI" w:hAnsi="Segoe UI" w:cs="Segoe UI"/>
          <w:sz w:val="22"/>
          <w:szCs w:val="22"/>
          <w:lang w:val="es-MX"/>
        </w:rPr>
      </w:pPr>
      <w:r w:rsidRPr="00EF2BA2">
        <w:rPr>
          <w:rStyle w:val="normaltextrun"/>
          <w:rFonts w:ascii="Calibri" w:hAnsi="Calibri" w:cs="Calibri"/>
          <w:b/>
          <w:bCs/>
          <w:caps/>
          <w:sz w:val="22"/>
          <w:szCs w:val="22"/>
          <w:lang w:val="es-MX"/>
        </w:rPr>
        <w:t xml:space="preserve">lvcea </w:t>
      </w:r>
    </w:p>
    <w:p w14:paraId="26A970D9" w14:textId="77777777" w:rsidR="00465C88" w:rsidRPr="00EF2BA2" w:rsidRDefault="00465C88" w:rsidP="00465C88">
      <w:pPr>
        <w:pStyle w:val="paragraph"/>
        <w:spacing w:before="0" w:beforeAutospacing="0" w:after="0" w:afterAutospacing="0"/>
        <w:ind w:right="675"/>
        <w:textAlignment w:val="baseline"/>
        <w:rPr>
          <w:rFonts w:ascii="Segoe UI" w:hAnsi="Segoe UI" w:cs="Segoe UI"/>
          <w:sz w:val="22"/>
          <w:szCs w:val="22"/>
          <w:lang w:val="es-MX"/>
        </w:rPr>
      </w:pPr>
      <w:r w:rsidRPr="00EF2BA2">
        <w:rPr>
          <w:rStyle w:val="normaltextrun"/>
          <w:rFonts w:ascii="Calibri" w:hAnsi="Calibri" w:cs="Calibri"/>
          <w:b/>
          <w:bCs/>
          <w:caps/>
          <w:sz w:val="22"/>
          <w:szCs w:val="22"/>
          <w:lang w:val="es-MX"/>
        </w:rPr>
        <w:t>103730</w:t>
      </w:r>
    </w:p>
    <w:p w14:paraId="4D5B0681" w14:textId="77777777" w:rsidR="00465C88" w:rsidRPr="00EF2BA2" w:rsidRDefault="00465C88" w:rsidP="00465C88">
      <w:pPr>
        <w:pStyle w:val="paragraph"/>
        <w:spacing w:before="0" w:beforeAutospacing="0" w:after="0" w:afterAutospacing="0"/>
        <w:ind w:right="675"/>
        <w:textAlignment w:val="baseline"/>
        <w:rPr>
          <w:rFonts w:ascii="Segoe UI" w:hAnsi="Segoe UI" w:cs="Segoe UI"/>
          <w:sz w:val="22"/>
          <w:szCs w:val="22"/>
          <w:lang w:val="es-MX"/>
        </w:rPr>
      </w:pPr>
      <w:r w:rsidRPr="00EF2BA2">
        <w:rPr>
          <w:rStyle w:val="eop"/>
          <w:rFonts w:ascii="Calibri" w:eastAsia="Arial Unicode MS" w:hAnsi="Calibri" w:cs="Calibri"/>
          <w:sz w:val="22"/>
          <w:szCs w:val="22"/>
          <w:lang w:val="es-MX"/>
        </w:rPr>
        <w:t> </w:t>
      </w:r>
    </w:p>
    <w:p w14:paraId="38155C41" w14:textId="5514E9DD" w:rsidR="00465C88" w:rsidRPr="00EF2BA2" w:rsidRDefault="0096130D"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b/>
          <w:bCs/>
          <w:sz w:val="22"/>
          <w:szCs w:val="22"/>
          <w:lang w:val="es-MX"/>
        </w:rPr>
        <w:t>Movimiento</w:t>
      </w:r>
    </w:p>
    <w:p w14:paraId="5ED6C627" w14:textId="77777777" w:rsidR="00EF2BA2" w:rsidRDefault="00EF2BA2" w:rsidP="00EF2BA2">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EF2BA2">
        <w:rPr>
          <w:rStyle w:val="normaltextrun"/>
          <w:rFonts w:ascii="Calibri" w:hAnsi="Calibri" w:cs="Calibri"/>
          <w:sz w:val="22"/>
          <w:szCs w:val="22"/>
          <w:lang w:val="es-MX"/>
        </w:rPr>
        <w:t>Movimiento automático con horas, minutos y segundos; diámetro 25,6 mm, grosor 3,6 mm, 28.800 vph, reserva de marcha de 42 horas.</w:t>
      </w:r>
      <w:r w:rsidRPr="00EF2BA2">
        <w:rPr>
          <w:rStyle w:val="eop"/>
          <w:rFonts w:ascii="Calibri" w:eastAsia="Arial Unicode MS" w:hAnsi="Calibri" w:cs="Calibri"/>
          <w:sz w:val="22"/>
          <w:szCs w:val="22"/>
          <w:lang w:val="es-MX"/>
        </w:rPr>
        <w:t> </w:t>
      </w:r>
    </w:p>
    <w:p w14:paraId="3CB0BEDC" w14:textId="77777777" w:rsidR="00465C88" w:rsidRPr="00EF2BA2" w:rsidRDefault="00465C88"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eop"/>
          <w:rFonts w:ascii="Calibri" w:eastAsia="Arial Unicode MS" w:hAnsi="Calibri" w:cs="Calibri"/>
          <w:sz w:val="22"/>
          <w:szCs w:val="22"/>
          <w:lang w:val="es-MX"/>
        </w:rPr>
        <w:t> </w:t>
      </w:r>
    </w:p>
    <w:p w14:paraId="045EF881"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44929C31" w14:textId="7A69017D" w:rsidR="00EF2BA2" w:rsidRPr="00EF2BA2" w:rsidRDefault="00EF2BA2" w:rsidP="00465C88">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sz w:val="22"/>
          <w:szCs w:val="22"/>
          <w:lang w:val="es-MX"/>
        </w:rPr>
        <w:t xml:space="preserve">Caja y bisel de acero y oro rosa, 33 mm de diámetro, 9,16 mm de grosor; 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EF2BA2">
        <w:rPr>
          <w:rStyle w:val="normaltextrun"/>
          <w:rFonts w:ascii="Calibri" w:hAnsi="Calibri" w:cs="Calibri"/>
          <w:sz w:val="22"/>
          <w:szCs w:val="22"/>
          <w:lang w:val="es-MX"/>
        </w:rPr>
        <w:t xml:space="preserve">; hermético hasta 50 m; esfera </w:t>
      </w:r>
      <w:r>
        <w:rPr>
          <w:rStyle w:val="normaltextrun"/>
          <w:rFonts w:ascii="Calibri" w:hAnsi="Calibri" w:cs="Calibri"/>
          <w:sz w:val="22"/>
          <w:szCs w:val="22"/>
          <w:lang w:val="es-MX"/>
        </w:rPr>
        <w:t xml:space="preserve">con </w:t>
      </w:r>
      <w:r w:rsidR="00F64E38">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 xml:space="preserve">madreperla </w:t>
      </w:r>
      <w:r w:rsidRPr="00EF2BA2">
        <w:rPr>
          <w:rStyle w:val="normaltextrun"/>
          <w:rFonts w:ascii="Calibri" w:hAnsi="Calibri" w:cs="Calibri"/>
          <w:sz w:val="22"/>
          <w:szCs w:val="22"/>
          <w:lang w:val="es-MX"/>
        </w:rPr>
        <w:t>blanco; índices engastados con 12 diamantes. Total 13 diamantes (0,22 quilates).</w:t>
      </w:r>
    </w:p>
    <w:p w14:paraId="17411DFF" w14:textId="10037332" w:rsidR="00465C88" w:rsidRPr="00EF2BA2" w:rsidRDefault="00EF2BA2" w:rsidP="00EF2BA2">
      <w:pPr>
        <w:pStyle w:val="paragraph"/>
        <w:spacing w:before="0" w:beforeAutospacing="0" w:after="0" w:afterAutospacing="0"/>
        <w:ind w:right="675"/>
        <w:jc w:val="both"/>
        <w:textAlignment w:val="baseline"/>
        <w:rPr>
          <w:rStyle w:val="normaltextrun"/>
          <w:rFonts w:ascii="Segoe UI" w:hAnsi="Segoe UI" w:cs="Segoe UI"/>
          <w:sz w:val="22"/>
          <w:szCs w:val="22"/>
          <w:lang w:val="es-MX"/>
        </w:rPr>
      </w:pPr>
      <w:r>
        <w:rPr>
          <w:rFonts w:ascii="Segoe UI" w:hAnsi="Segoe UI" w:cs="Segoe UI"/>
          <w:sz w:val="22"/>
          <w:szCs w:val="22"/>
          <w:lang w:val="es-MX"/>
        </w:rPr>
        <w:t>B</w:t>
      </w:r>
      <w:r w:rsidRPr="00EF2BA2">
        <w:rPr>
          <w:rStyle w:val="normaltextrun"/>
          <w:rFonts w:ascii="Calibri" w:hAnsi="Calibri" w:cs="Calibri"/>
          <w:sz w:val="22"/>
          <w:szCs w:val="22"/>
          <w:lang w:val="es-MX"/>
        </w:rPr>
        <w:t>razalete de</w:t>
      </w:r>
      <w:r>
        <w:rPr>
          <w:rStyle w:val="normaltextrun"/>
          <w:rFonts w:ascii="Calibri" w:hAnsi="Calibri" w:cs="Calibri"/>
          <w:sz w:val="22"/>
          <w:szCs w:val="22"/>
          <w:lang w:val="es-MX"/>
        </w:rPr>
        <w:t xml:space="preserve"> oro rosa y</w:t>
      </w:r>
      <w:r w:rsidRPr="00EF2BA2">
        <w:rPr>
          <w:rStyle w:val="normaltextrun"/>
          <w:rFonts w:ascii="Calibri" w:hAnsi="Calibri" w:cs="Calibri"/>
          <w:sz w:val="22"/>
          <w:szCs w:val="22"/>
          <w:lang w:val="es-MX"/>
        </w:rPr>
        <w:t xml:space="preserve"> acero pulido y satinado con cierre desplegable.</w:t>
      </w:r>
    </w:p>
    <w:p w14:paraId="47745C31" w14:textId="77777777" w:rsidR="00465C88" w:rsidRPr="00EF2BA2"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17B026C0" w14:textId="77777777" w:rsidR="00465C88" w:rsidRPr="00EF2BA2"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s-MX"/>
        </w:rPr>
      </w:pPr>
    </w:p>
    <w:p w14:paraId="7F35AF02" w14:textId="77777777" w:rsidR="000836FA" w:rsidRPr="00EF2BA2"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EF2BA2">
        <w:rPr>
          <w:rStyle w:val="normaltextrun"/>
          <w:rFonts w:ascii="Calibri" w:hAnsi="Calibri" w:cs="Calibri"/>
          <w:b/>
          <w:bCs/>
          <w:caps/>
          <w:sz w:val="22"/>
          <w:szCs w:val="22"/>
          <w:lang w:val="es-MX"/>
        </w:rPr>
        <w:t xml:space="preserve">lvcea </w:t>
      </w:r>
    </w:p>
    <w:p w14:paraId="4987D42A" w14:textId="77777777" w:rsidR="000836FA" w:rsidRPr="00EF2BA2"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EF2BA2">
        <w:rPr>
          <w:rStyle w:val="normaltextrun"/>
          <w:rFonts w:ascii="Calibri" w:hAnsi="Calibri" w:cs="Calibri"/>
          <w:b/>
          <w:bCs/>
          <w:caps/>
          <w:sz w:val="22"/>
          <w:szCs w:val="22"/>
          <w:lang w:val="es-MX"/>
        </w:rPr>
        <w:t>103825</w:t>
      </w:r>
    </w:p>
    <w:p w14:paraId="7AE33395" w14:textId="77777777" w:rsidR="000836FA" w:rsidRPr="00EF2BA2"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EF2BA2">
        <w:rPr>
          <w:rStyle w:val="eop"/>
          <w:rFonts w:ascii="Calibri" w:eastAsia="Arial Unicode MS" w:hAnsi="Calibri" w:cs="Calibri"/>
          <w:sz w:val="22"/>
          <w:szCs w:val="22"/>
          <w:lang w:val="es-MX"/>
        </w:rPr>
        <w:t> </w:t>
      </w:r>
    </w:p>
    <w:p w14:paraId="793EE3A5" w14:textId="600B8DA4" w:rsidR="000836FA" w:rsidRPr="00EF2BA2" w:rsidRDefault="0096130D"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b/>
          <w:bCs/>
          <w:sz w:val="22"/>
          <w:szCs w:val="22"/>
          <w:lang w:val="es-MX"/>
        </w:rPr>
        <w:t>Movimiento</w:t>
      </w:r>
    </w:p>
    <w:p w14:paraId="707CBAC1" w14:textId="77777777" w:rsidR="00EF2BA2" w:rsidRDefault="00EF2BA2" w:rsidP="00EF2BA2">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EF2BA2">
        <w:rPr>
          <w:rStyle w:val="normaltextrun"/>
          <w:rFonts w:ascii="Calibri" w:hAnsi="Calibri" w:cs="Calibri"/>
          <w:sz w:val="22"/>
          <w:szCs w:val="22"/>
          <w:lang w:val="es-MX"/>
        </w:rPr>
        <w:t>Movimiento automático con horas, minutos y segundos; diámetro 25,6 mm, grosor 3,6 mm, 28.800 vph, reserva de marcha de 42 horas.</w:t>
      </w:r>
      <w:r w:rsidRPr="00EF2BA2">
        <w:rPr>
          <w:rStyle w:val="eop"/>
          <w:rFonts w:ascii="Calibri" w:eastAsia="Arial Unicode MS" w:hAnsi="Calibri" w:cs="Calibri"/>
          <w:sz w:val="22"/>
          <w:szCs w:val="22"/>
          <w:lang w:val="es-MX"/>
        </w:rPr>
        <w:t> </w:t>
      </w:r>
    </w:p>
    <w:p w14:paraId="0E152D4C" w14:textId="77777777" w:rsidR="000836FA" w:rsidRPr="00EF2BA2"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eop"/>
          <w:rFonts w:ascii="Calibri" w:eastAsia="Arial Unicode MS" w:hAnsi="Calibri" w:cs="Calibri"/>
          <w:sz w:val="22"/>
          <w:szCs w:val="22"/>
          <w:lang w:val="es-MX"/>
        </w:rPr>
        <w:t> </w:t>
      </w:r>
    </w:p>
    <w:p w14:paraId="65EB7753"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lastRenderedPageBreak/>
        <w:t>Caja, esfera y brazalete</w:t>
      </w:r>
    </w:p>
    <w:p w14:paraId="588E9221" w14:textId="6B7F619A" w:rsidR="001806FA" w:rsidRPr="001806FA" w:rsidRDefault="00180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806FA">
        <w:rPr>
          <w:rStyle w:val="normaltextrun"/>
          <w:rFonts w:ascii="Calibri" w:hAnsi="Calibri" w:cs="Calibri"/>
          <w:sz w:val="22"/>
          <w:szCs w:val="22"/>
          <w:lang w:val="es-MX"/>
        </w:rPr>
        <w:t xml:space="preserve">Caja y bisel de acero y oro rosa engastados con diamantes </w:t>
      </w:r>
      <w:r>
        <w:rPr>
          <w:rStyle w:val="normaltextrun"/>
          <w:rFonts w:ascii="Calibri" w:hAnsi="Calibri" w:cs="Calibri"/>
          <w:sz w:val="22"/>
          <w:szCs w:val="22"/>
          <w:lang w:val="es-MX"/>
        </w:rPr>
        <w:t>redondos</w:t>
      </w:r>
      <w:r w:rsidRPr="001806FA">
        <w:rPr>
          <w:rStyle w:val="normaltextrun"/>
          <w:rFonts w:ascii="Calibri" w:hAnsi="Calibri" w:cs="Calibri"/>
          <w:sz w:val="22"/>
          <w:szCs w:val="22"/>
          <w:lang w:val="es-MX"/>
        </w:rPr>
        <w:t xml:space="preserve"> </w:t>
      </w:r>
      <w:r>
        <w:rPr>
          <w:rStyle w:val="normaltextrun"/>
          <w:rFonts w:ascii="Calibri" w:hAnsi="Calibri" w:cs="Calibri"/>
          <w:sz w:val="22"/>
          <w:szCs w:val="22"/>
          <w:lang w:val="es-MX"/>
        </w:rPr>
        <w:t xml:space="preserve">corte </w:t>
      </w:r>
      <w:r w:rsidRPr="001806FA">
        <w:rPr>
          <w:rStyle w:val="normaltextrun"/>
          <w:rFonts w:ascii="Calibri" w:hAnsi="Calibri" w:cs="Calibri"/>
          <w:sz w:val="22"/>
          <w:szCs w:val="22"/>
          <w:lang w:val="es-MX"/>
        </w:rPr>
        <w:t xml:space="preserve">brillante, 33 mm de diámetro, 9,16 mm de grosor; </w:t>
      </w:r>
      <w:r w:rsidRPr="00EF2BA2">
        <w:rPr>
          <w:rStyle w:val="normaltextrun"/>
          <w:rFonts w:ascii="Calibri" w:hAnsi="Calibri" w:cs="Calibri"/>
          <w:sz w:val="22"/>
          <w:szCs w:val="22"/>
          <w:lang w:val="es-MX"/>
        </w:rPr>
        <w:t xml:space="preserve">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1806FA">
        <w:rPr>
          <w:rStyle w:val="normaltextrun"/>
          <w:rFonts w:ascii="Calibri" w:hAnsi="Calibri" w:cs="Calibri"/>
          <w:sz w:val="22"/>
          <w:szCs w:val="22"/>
          <w:lang w:val="es-MX"/>
        </w:rPr>
        <w:t xml:space="preserve">; hermético hasta 50 m; </w:t>
      </w:r>
      <w:r w:rsidRPr="00EF2BA2">
        <w:rPr>
          <w:rStyle w:val="normaltextrun"/>
          <w:rFonts w:ascii="Calibri" w:hAnsi="Calibri" w:cs="Calibri"/>
          <w:sz w:val="22"/>
          <w:szCs w:val="22"/>
          <w:lang w:val="es-MX"/>
        </w:rPr>
        <w:t xml:space="preserve">esfera </w:t>
      </w:r>
      <w:r>
        <w:rPr>
          <w:rStyle w:val="normaltextrun"/>
          <w:rFonts w:ascii="Calibri" w:hAnsi="Calibri" w:cs="Calibri"/>
          <w:sz w:val="22"/>
          <w:szCs w:val="22"/>
          <w:lang w:val="es-MX"/>
        </w:rPr>
        <w:t xml:space="preserve">con </w:t>
      </w:r>
      <w:r w:rsidR="00F64E38">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 xml:space="preserve">madreperla </w:t>
      </w:r>
      <w:r w:rsidRPr="00EF2BA2">
        <w:rPr>
          <w:rStyle w:val="normaltextrun"/>
          <w:rFonts w:ascii="Calibri" w:hAnsi="Calibri" w:cs="Calibri"/>
          <w:sz w:val="22"/>
          <w:szCs w:val="22"/>
          <w:lang w:val="es-MX"/>
        </w:rPr>
        <w:t>blanco</w:t>
      </w:r>
      <w:r w:rsidRPr="001806FA">
        <w:rPr>
          <w:rStyle w:val="normaltextrun"/>
          <w:rFonts w:ascii="Calibri" w:hAnsi="Calibri" w:cs="Calibri"/>
          <w:sz w:val="22"/>
          <w:szCs w:val="22"/>
          <w:lang w:val="es-MX"/>
        </w:rPr>
        <w:t>; índices engastados con 12 diamantes. Total 56 diamantes (1,3 quilates).</w:t>
      </w:r>
    </w:p>
    <w:p w14:paraId="13E00461" w14:textId="49A9BEA4" w:rsidR="001806FA" w:rsidRPr="00EF2BA2" w:rsidRDefault="001806FA" w:rsidP="001806FA">
      <w:pPr>
        <w:pStyle w:val="paragraph"/>
        <w:spacing w:before="0" w:beforeAutospacing="0" w:after="0" w:afterAutospacing="0"/>
        <w:ind w:right="675"/>
        <w:jc w:val="both"/>
        <w:textAlignment w:val="baseline"/>
        <w:rPr>
          <w:rStyle w:val="normaltextrun"/>
          <w:rFonts w:ascii="Segoe UI" w:hAnsi="Segoe UI" w:cs="Segoe UI"/>
          <w:sz w:val="22"/>
          <w:szCs w:val="22"/>
          <w:lang w:val="es-MX"/>
        </w:rPr>
      </w:pPr>
      <w:r>
        <w:rPr>
          <w:rFonts w:ascii="Segoe UI" w:hAnsi="Segoe UI" w:cs="Segoe UI"/>
          <w:sz w:val="22"/>
          <w:szCs w:val="22"/>
          <w:lang w:val="es-MX"/>
        </w:rPr>
        <w:t>B</w:t>
      </w:r>
      <w:r w:rsidRPr="00EF2BA2">
        <w:rPr>
          <w:rStyle w:val="normaltextrun"/>
          <w:rFonts w:ascii="Calibri" w:hAnsi="Calibri" w:cs="Calibri"/>
          <w:sz w:val="22"/>
          <w:szCs w:val="22"/>
          <w:lang w:val="es-MX"/>
        </w:rPr>
        <w:t>razalete de</w:t>
      </w:r>
      <w:r>
        <w:rPr>
          <w:rStyle w:val="normaltextrun"/>
          <w:rFonts w:ascii="Calibri" w:hAnsi="Calibri" w:cs="Calibri"/>
          <w:sz w:val="22"/>
          <w:szCs w:val="22"/>
          <w:lang w:val="es-MX"/>
        </w:rPr>
        <w:t xml:space="preserve"> oro rosa y</w:t>
      </w:r>
      <w:r w:rsidRPr="00EF2BA2">
        <w:rPr>
          <w:rStyle w:val="normaltextrun"/>
          <w:rFonts w:ascii="Calibri" w:hAnsi="Calibri" w:cs="Calibri"/>
          <w:sz w:val="22"/>
          <w:szCs w:val="22"/>
          <w:lang w:val="es-MX"/>
        </w:rPr>
        <w:t xml:space="preserve"> acero pulido y satinado con cierre desplegable.</w:t>
      </w:r>
    </w:p>
    <w:p w14:paraId="4A43FB6D" w14:textId="77777777" w:rsidR="000836FA" w:rsidRPr="001806FA"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1806FA">
        <w:rPr>
          <w:rStyle w:val="eop"/>
          <w:rFonts w:ascii="Calibri" w:eastAsia="Arial Unicode MS" w:hAnsi="Calibri" w:cs="Calibri"/>
          <w:sz w:val="22"/>
          <w:szCs w:val="22"/>
          <w:lang w:val="es-MX"/>
        </w:rPr>
        <w:t> </w:t>
      </w:r>
    </w:p>
    <w:p w14:paraId="2D116D59" w14:textId="77777777" w:rsidR="000836FA" w:rsidRPr="00EF2BA2"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EF2BA2">
        <w:rPr>
          <w:rStyle w:val="normaltextrun"/>
          <w:rFonts w:ascii="Calibri" w:hAnsi="Calibri" w:cs="Calibri"/>
          <w:b/>
          <w:bCs/>
          <w:caps/>
          <w:sz w:val="22"/>
          <w:szCs w:val="22"/>
          <w:lang w:val="es-MX"/>
        </w:rPr>
        <w:t xml:space="preserve">LVCEA </w:t>
      </w:r>
    </w:p>
    <w:p w14:paraId="697CB30D" w14:textId="6D9366E0" w:rsidR="000836FA" w:rsidRPr="00EF2BA2" w:rsidRDefault="000836FA" w:rsidP="000836FA">
      <w:pPr>
        <w:pStyle w:val="paragraph"/>
        <w:spacing w:before="0" w:beforeAutospacing="0" w:after="0" w:afterAutospacing="0"/>
        <w:ind w:right="675"/>
        <w:textAlignment w:val="baseline"/>
        <w:rPr>
          <w:rFonts w:ascii="Segoe UI" w:hAnsi="Segoe UI" w:cs="Segoe UI"/>
          <w:sz w:val="22"/>
          <w:szCs w:val="22"/>
          <w:lang w:val="es-MX"/>
        </w:rPr>
      </w:pPr>
      <w:r w:rsidRPr="00EF2BA2">
        <w:rPr>
          <w:rStyle w:val="normaltextrun"/>
          <w:rFonts w:ascii="Calibri" w:hAnsi="Calibri" w:cs="Calibri"/>
          <w:b/>
          <w:bCs/>
          <w:caps/>
          <w:sz w:val="22"/>
          <w:szCs w:val="22"/>
          <w:lang w:val="es-MX"/>
        </w:rPr>
        <w:t>103731</w:t>
      </w:r>
    </w:p>
    <w:p w14:paraId="576C3BA8" w14:textId="77777777" w:rsidR="000D2790" w:rsidRPr="00EF2BA2" w:rsidRDefault="000D2790" w:rsidP="000836FA">
      <w:pPr>
        <w:pStyle w:val="paragraph"/>
        <w:spacing w:before="0" w:beforeAutospacing="0" w:after="0" w:afterAutospacing="0"/>
        <w:ind w:right="675"/>
        <w:textAlignment w:val="baseline"/>
        <w:rPr>
          <w:rFonts w:ascii="Segoe UI" w:hAnsi="Segoe UI" w:cs="Segoe UI"/>
          <w:sz w:val="22"/>
          <w:szCs w:val="22"/>
          <w:lang w:val="es-MX"/>
        </w:rPr>
      </w:pPr>
    </w:p>
    <w:p w14:paraId="6FEDEC23" w14:textId="073B4D17" w:rsidR="000836FA" w:rsidRPr="00EF2BA2" w:rsidRDefault="0096130D"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normaltextrun"/>
          <w:rFonts w:ascii="Calibri" w:hAnsi="Calibri" w:cs="Calibri"/>
          <w:b/>
          <w:bCs/>
          <w:sz w:val="22"/>
          <w:szCs w:val="22"/>
          <w:lang w:val="es-MX"/>
        </w:rPr>
        <w:t>Movimiento</w:t>
      </w:r>
    </w:p>
    <w:p w14:paraId="34FCDF0C" w14:textId="77777777" w:rsidR="00EF2BA2" w:rsidRDefault="00EF2BA2" w:rsidP="00EF2BA2">
      <w:pPr>
        <w:pStyle w:val="paragraph"/>
        <w:spacing w:before="0" w:beforeAutospacing="0" w:after="0" w:afterAutospacing="0"/>
        <w:ind w:right="675"/>
        <w:jc w:val="both"/>
        <w:textAlignment w:val="baseline"/>
        <w:rPr>
          <w:rStyle w:val="eop"/>
          <w:rFonts w:ascii="Calibri" w:eastAsia="Arial Unicode MS" w:hAnsi="Calibri" w:cs="Calibri"/>
          <w:sz w:val="22"/>
          <w:szCs w:val="22"/>
          <w:lang w:val="es-MX"/>
        </w:rPr>
      </w:pPr>
      <w:r w:rsidRPr="00EF2BA2">
        <w:rPr>
          <w:rStyle w:val="normaltextrun"/>
          <w:rFonts w:ascii="Calibri" w:hAnsi="Calibri" w:cs="Calibri"/>
          <w:sz w:val="22"/>
          <w:szCs w:val="22"/>
          <w:lang w:val="es-MX"/>
        </w:rPr>
        <w:t>Movimiento automático con horas, minutos y segundos; diámetro 25,6 mm, grosor 3,6 mm, 28.800 vph, reserva de marcha de 42 horas.</w:t>
      </w:r>
      <w:r w:rsidRPr="00EF2BA2">
        <w:rPr>
          <w:rStyle w:val="eop"/>
          <w:rFonts w:ascii="Calibri" w:eastAsia="Arial Unicode MS" w:hAnsi="Calibri" w:cs="Calibri"/>
          <w:sz w:val="22"/>
          <w:szCs w:val="22"/>
          <w:lang w:val="es-MX"/>
        </w:rPr>
        <w:t> </w:t>
      </w:r>
    </w:p>
    <w:p w14:paraId="3F68A539" w14:textId="77777777" w:rsidR="000836FA" w:rsidRPr="00EF2BA2" w:rsidRDefault="000836FA" w:rsidP="000836FA">
      <w:pPr>
        <w:pStyle w:val="paragraph"/>
        <w:spacing w:before="0" w:beforeAutospacing="0" w:after="0" w:afterAutospacing="0"/>
        <w:ind w:right="675"/>
        <w:jc w:val="both"/>
        <w:textAlignment w:val="baseline"/>
        <w:rPr>
          <w:rFonts w:ascii="Segoe UI" w:hAnsi="Segoe UI" w:cs="Segoe UI"/>
          <w:sz w:val="22"/>
          <w:szCs w:val="22"/>
          <w:lang w:val="es-MX"/>
        </w:rPr>
      </w:pPr>
      <w:r w:rsidRPr="00EF2BA2">
        <w:rPr>
          <w:rStyle w:val="eop"/>
          <w:rFonts w:ascii="Calibri" w:eastAsia="Arial Unicode MS" w:hAnsi="Calibri" w:cs="Calibri"/>
          <w:sz w:val="22"/>
          <w:szCs w:val="22"/>
          <w:lang w:val="es-MX"/>
        </w:rPr>
        <w:t>  </w:t>
      </w:r>
    </w:p>
    <w:p w14:paraId="09092654"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1855DE67" w14:textId="754A917A" w:rsidR="001806FA" w:rsidRPr="001806FA" w:rsidRDefault="001806FA" w:rsidP="001806FA">
      <w:pPr>
        <w:pStyle w:val="paragraph"/>
        <w:spacing w:before="0" w:beforeAutospacing="0" w:after="0" w:afterAutospacing="0"/>
        <w:ind w:right="675"/>
        <w:jc w:val="both"/>
        <w:textAlignment w:val="baseline"/>
        <w:rPr>
          <w:rFonts w:ascii="Segoe UI" w:hAnsi="Segoe UI" w:cs="Segoe UI"/>
          <w:sz w:val="22"/>
          <w:szCs w:val="22"/>
          <w:lang w:val="es-MX"/>
        </w:rPr>
      </w:pPr>
      <w:r w:rsidRPr="001806FA">
        <w:rPr>
          <w:rStyle w:val="normaltextrun"/>
          <w:rFonts w:ascii="Calibri" w:hAnsi="Calibri" w:cs="Calibri"/>
          <w:sz w:val="22"/>
          <w:szCs w:val="22"/>
          <w:lang w:val="es-MX"/>
        </w:rPr>
        <w:t xml:space="preserve">Caja y bisel de acero y oro rosa engastados con diamantes </w:t>
      </w:r>
      <w:r>
        <w:rPr>
          <w:rStyle w:val="normaltextrun"/>
          <w:rFonts w:ascii="Calibri" w:hAnsi="Calibri" w:cs="Calibri"/>
          <w:sz w:val="22"/>
          <w:szCs w:val="22"/>
          <w:lang w:val="es-MX"/>
        </w:rPr>
        <w:t>redondos</w:t>
      </w:r>
      <w:r w:rsidRPr="001806FA">
        <w:rPr>
          <w:rStyle w:val="normaltextrun"/>
          <w:rFonts w:ascii="Calibri" w:hAnsi="Calibri" w:cs="Calibri"/>
          <w:sz w:val="22"/>
          <w:szCs w:val="22"/>
          <w:lang w:val="es-MX"/>
        </w:rPr>
        <w:t xml:space="preserve"> </w:t>
      </w:r>
      <w:r>
        <w:rPr>
          <w:rStyle w:val="normaltextrun"/>
          <w:rFonts w:ascii="Calibri" w:hAnsi="Calibri" w:cs="Calibri"/>
          <w:sz w:val="22"/>
          <w:szCs w:val="22"/>
          <w:lang w:val="es-MX"/>
        </w:rPr>
        <w:t xml:space="preserve">corte </w:t>
      </w:r>
      <w:r w:rsidRPr="001806FA">
        <w:rPr>
          <w:rStyle w:val="normaltextrun"/>
          <w:rFonts w:ascii="Calibri" w:hAnsi="Calibri" w:cs="Calibri"/>
          <w:sz w:val="22"/>
          <w:szCs w:val="22"/>
          <w:lang w:val="es-MX"/>
        </w:rPr>
        <w:t xml:space="preserve">brillante, 33 mm de diámetro, 9,16 mm de grosor; </w:t>
      </w:r>
      <w:r w:rsidRPr="00EF2BA2">
        <w:rPr>
          <w:rStyle w:val="normaltextrun"/>
          <w:rFonts w:ascii="Calibri" w:hAnsi="Calibri" w:cs="Calibri"/>
          <w:sz w:val="22"/>
          <w:szCs w:val="22"/>
          <w:lang w:val="es-MX"/>
        </w:rPr>
        <w:t xml:space="preserve">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1806FA">
        <w:rPr>
          <w:rStyle w:val="normaltextrun"/>
          <w:rFonts w:ascii="Calibri" w:hAnsi="Calibri" w:cs="Calibri"/>
          <w:sz w:val="22"/>
          <w:szCs w:val="22"/>
          <w:lang w:val="es-MX"/>
        </w:rPr>
        <w:t xml:space="preserve">; hermético hasta 50 m; </w:t>
      </w:r>
      <w:r w:rsidRPr="00EF2BA2">
        <w:rPr>
          <w:rStyle w:val="normaltextrun"/>
          <w:rFonts w:ascii="Calibri" w:hAnsi="Calibri" w:cs="Calibri"/>
          <w:sz w:val="22"/>
          <w:szCs w:val="22"/>
          <w:lang w:val="es-MX"/>
        </w:rPr>
        <w:t xml:space="preserve">esfera </w:t>
      </w:r>
      <w:r>
        <w:rPr>
          <w:rStyle w:val="normaltextrun"/>
          <w:rFonts w:ascii="Calibri" w:hAnsi="Calibri" w:cs="Calibri"/>
          <w:sz w:val="22"/>
          <w:szCs w:val="22"/>
          <w:lang w:val="es-MX"/>
        </w:rPr>
        <w:t xml:space="preserve">con </w:t>
      </w:r>
      <w:r w:rsidR="00F64E38">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 xml:space="preserve">madreperla </w:t>
      </w:r>
      <w:r>
        <w:rPr>
          <w:rStyle w:val="normaltextrun"/>
          <w:rFonts w:ascii="Calibri" w:hAnsi="Calibri" w:cs="Calibri"/>
          <w:sz w:val="22"/>
          <w:szCs w:val="22"/>
          <w:lang w:val="es-MX"/>
        </w:rPr>
        <w:t>verde</w:t>
      </w:r>
      <w:r w:rsidRPr="001806FA">
        <w:rPr>
          <w:rStyle w:val="normaltextrun"/>
          <w:rFonts w:ascii="Calibri" w:hAnsi="Calibri" w:cs="Calibri"/>
          <w:sz w:val="22"/>
          <w:szCs w:val="22"/>
          <w:lang w:val="es-MX"/>
        </w:rPr>
        <w:t>; índices engastados con 12 diamantes. Total 56 diamantes (1,3 quilates).</w:t>
      </w:r>
    </w:p>
    <w:p w14:paraId="73B6243B" w14:textId="77777777" w:rsidR="001806FA" w:rsidRPr="00EF2BA2" w:rsidRDefault="001806FA" w:rsidP="001806FA">
      <w:pPr>
        <w:pStyle w:val="paragraph"/>
        <w:spacing w:before="0" w:beforeAutospacing="0" w:after="0" w:afterAutospacing="0"/>
        <w:ind w:right="675"/>
        <w:jc w:val="both"/>
        <w:textAlignment w:val="baseline"/>
        <w:rPr>
          <w:rStyle w:val="normaltextrun"/>
          <w:rFonts w:ascii="Segoe UI" w:hAnsi="Segoe UI" w:cs="Segoe UI"/>
          <w:sz w:val="22"/>
          <w:szCs w:val="22"/>
          <w:lang w:val="es-MX"/>
        </w:rPr>
      </w:pPr>
      <w:r>
        <w:rPr>
          <w:rFonts w:ascii="Segoe UI" w:hAnsi="Segoe UI" w:cs="Segoe UI"/>
          <w:sz w:val="22"/>
          <w:szCs w:val="22"/>
          <w:lang w:val="es-MX"/>
        </w:rPr>
        <w:t>B</w:t>
      </w:r>
      <w:r w:rsidRPr="00EF2BA2">
        <w:rPr>
          <w:rStyle w:val="normaltextrun"/>
          <w:rFonts w:ascii="Calibri" w:hAnsi="Calibri" w:cs="Calibri"/>
          <w:sz w:val="22"/>
          <w:szCs w:val="22"/>
          <w:lang w:val="es-MX"/>
        </w:rPr>
        <w:t>razalete de</w:t>
      </w:r>
      <w:r>
        <w:rPr>
          <w:rStyle w:val="normaltextrun"/>
          <w:rFonts w:ascii="Calibri" w:hAnsi="Calibri" w:cs="Calibri"/>
          <w:sz w:val="22"/>
          <w:szCs w:val="22"/>
          <w:lang w:val="es-MX"/>
        </w:rPr>
        <w:t xml:space="preserve"> oro rosa y</w:t>
      </w:r>
      <w:r w:rsidRPr="00EF2BA2">
        <w:rPr>
          <w:rStyle w:val="normaltextrun"/>
          <w:rFonts w:ascii="Calibri" w:hAnsi="Calibri" w:cs="Calibri"/>
          <w:sz w:val="22"/>
          <w:szCs w:val="22"/>
          <w:lang w:val="es-MX"/>
        </w:rPr>
        <w:t xml:space="preserve"> acero pulido y satinado con cierre desplegable.</w:t>
      </w:r>
    </w:p>
    <w:p w14:paraId="275E3FFC" w14:textId="45B9DBFF" w:rsidR="000836FA" w:rsidRPr="001806FA" w:rsidRDefault="000836FA" w:rsidP="000D2790">
      <w:pPr>
        <w:pStyle w:val="paragraph"/>
        <w:spacing w:before="0" w:beforeAutospacing="0" w:after="0" w:afterAutospacing="0"/>
        <w:jc w:val="both"/>
        <w:textAlignment w:val="baseline"/>
        <w:rPr>
          <w:rFonts w:ascii="Segoe UI" w:hAnsi="Segoe UI" w:cs="Segoe UI"/>
          <w:sz w:val="22"/>
          <w:szCs w:val="22"/>
          <w:lang w:val="es-MX"/>
        </w:rPr>
      </w:pPr>
      <w:r w:rsidRPr="001806FA">
        <w:rPr>
          <w:rStyle w:val="eop"/>
          <w:rFonts w:ascii="Calibri" w:eastAsia="Arial Unicode MS" w:hAnsi="Calibri" w:cs="Calibri"/>
          <w:sz w:val="22"/>
          <w:szCs w:val="22"/>
          <w:lang w:val="es-MX"/>
        </w:rPr>
        <w:t> </w:t>
      </w:r>
    </w:p>
    <w:p w14:paraId="12005CEB"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lang w:val="en-US"/>
        </w:rPr>
      </w:pPr>
      <w:r w:rsidRPr="000D2790">
        <w:rPr>
          <w:rStyle w:val="normaltextrun"/>
          <w:rFonts w:ascii="Calibri" w:hAnsi="Calibri" w:cs="Calibri"/>
          <w:b/>
          <w:bCs/>
          <w:caps/>
          <w:sz w:val="22"/>
          <w:szCs w:val="22"/>
          <w:lang w:val="en-US"/>
        </w:rPr>
        <w:t>LVCEA</w:t>
      </w:r>
    </w:p>
    <w:p w14:paraId="32F959C5"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lang w:val="en-US"/>
        </w:rPr>
      </w:pPr>
      <w:r w:rsidRPr="000D2790">
        <w:rPr>
          <w:rStyle w:val="normaltextrun"/>
          <w:rFonts w:ascii="Calibri" w:hAnsi="Calibri" w:cs="Calibri"/>
          <w:b/>
          <w:bCs/>
          <w:caps/>
          <w:sz w:val="22"/>
          <w:szCs w:val="22"/>
          <w:lang w:val="en-US"/>
        </w:rPr>
        <w:t>103877</w:t>
      </w:r>
    </w:p>
    <w:p w14:paraId="22F5AF76" w14:textId="77777777" w:rsidR="000D2790" w:rsidRPr="000D2790" w:rsidRDefault="000D2790" w:rsidP="000D2790">
      <w:pPr>
        <w:pStyle w:val="NormalWeb"/>
        <w:spacing w:before="0" w:beforeAutospacing="0" w:after="0" w:afterAutospacing="0"/>
        <w:rPr>
          <w:lang w:val="en-US"/>
        </w:rPr>
      </w:pPr>
      <w:r w:rsidRPr="000D2790">
        <w:rPr>
          <w:lang w:val="en-US"/>
        </w:rPr>
        <w:t> </w:t>
      </w:r>
    </w:p>
    <w:p w14:paraId="465913FD" w14:textId="6AC1422A" w:rsidR="000D2790" w:rsidRPr="001806FA" w:rsidRDefault="0096130D" w:rsidP="000D2790">
      <w:pPr>
        <w:pStyle w:val="NormalWeb"/>
        <w:spacing w:before="0" w:beforeAutospacing="0" w:after="0" w:afterAutospacing="0"/>
        <w:rPr>
          <w:rStyle w:val="normaltextrun"/>
          <w:rFonts w:ascii="Calibri" w:hAnsi="Calibri" w:cs="Calibri"/>
          <w:b/>
          <w:bCs/>
          <w:sz w:val="22"/>
          <w:szCs w:val="22"/>
          <w:lang w:val="es-MX"/>
        </w:rPr>
      </w:pPr>
      <w:r w:rsidRPr="001806FA">
        <w:rPr>
          <w:rStyle w:val="normaltextrun"/>
          <w:rFonts w:ascii="Calibri" w:hAnsi="Calibri" w:cs="Calibri"/>
          <w:b/>
          <w:bCs/>
          <w:sz w:val="22"/>
          <w:szCs w:val="22"/>
          <w:lang w:val="es-MX"/>
        </w:rPr>
        <w:t>Movimiento</w:t>
      </w:r>
    </w:p>
    <w:p w14:paraId="4D1A178B" w14:textId="77777777" w:rsidR="001806FA" w:rsidRDefault="001806FA" w:rsidP="000D2790">
      <w:pPr>
        <w:pStyle w:val="NormalWeb"/>
        <w:spacing w:before="0" w:beforeAutospacing="0" w:after="0" w:afterAutospacing="0"/>
        <w:rPr>
          <w:rFonts w:ascii="Calibri" w:hAnsi="Calibri" w:cs="Calibri"/>
          <w:sz w:val="22"/>
          <w:szCs w:val="22"/>
          <w:lang w:val="es-MX"/>
        </w:rPr>
      </w:pPr>
      <w:r w:rsidRPr="001806FA">
        <w:rPr>
          <w:rFonts w:ascii="Calibri" w:hAnsi="Calibri" w:cs="Calibri"/>
          <w:sz w:val="22"/>
          <w:szCs w:val="22"/>
          <w:lang w:val="es-MX"/>
        </w:rPr>
        <w:t>Movimiento de cuarzo con horas y minutos.</w:t>
      </w:r>
    </w:p>
    <w:p w14:paraId="31F65440" w14:textId="1BF625F0" w:rsidR="000D2790" w:rsidRPr="001806FA" w:rsidRDefault="000D2790" w:rsidP="000D2790">
      <w:pPr>
        <w:pStyle w:val="NormalWeb"/>
        <w:spacing w:before="0" w:beforeAutospacing="0" w:after="0" w:afterAutospacing="0"/>
        <w:rPr>
          <w:lang w:val="es-MX"/>
        </w:rPr>
      </w:pPr>
      <w:r w:rsidRPr="001806FA">
        <w:rPr>
          <w:lang w:val="es-MX"/>
        </w:rPr>
        <w:t> </w:t>
      </w:r>
    </w:p>
    <w:p w14:paraId="3F10161E"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617DC4EF" w14:textId="0D1A8B18" w:rsidR="001806FA" w:rsidRPr="001806FA" w:rsidRDefault="001806FA" w:rsidP="000D2790">
      <w:pPr>
        <w:pStyle w:val="NormalWeb"/>
        <w:spacing w:before="0" w:beforeAutospacing="0" w:after="0" w:afterAutospacing="0"/>
        <w:rPr>
          <w:rFonts w:ascii="Calibri" w:hAnsi="Calibri" w:cs="Calibri"/>
          <w:sz w:val="22"/>
          <w:szCs w:val="22"/>
          <w:lang w:val="es-MX"/>
        </w:rPr>
      </w:pPr>
      <w:r w:rsidRPr="001806FA">
        <w:rPr>
          <w:rFonts w:ascii="Calibri" w:hAnsi="Calibri" w:cs="Calibri"/>
          <w:sz w:val="22"/>
          <w:szCs w:val="22"/>
          <w:lang w:val="es-MX"/>
        </w:rPr>
        <w:t xml:space="preserve">Caja de acero; 28 mm de diámetro, 7,72 mm de grosor; </w:t>
      </w:r>
      <w:r w:rsidRPr="00EF2BA2">
        <w:rPr>
          <w:rStyle w:val="normaltextrun"/>
          <w:rFonts w:ascii="Calibri" w:hAnsi="Calibri" w:cs="Calibri"/>
          <w:sz w:val="22"/>
          <w:szCs w:val="22"/>
          <w:lang w:val="es-MX"/>
        </w:rPr>
        <w:t xml:space="preserve">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1806FA">
        <w:rPr>
          <w:rFonts w:ascii="Calibri" w:hAnsi="Calibri" w:cs="Calibri"/>
          <w:sz w:val="22"/>
          <w:szCs w:val="22"/>
          <w:lang w:val="es-MX"/>
        </w:rPr>
        <w:t xml:space="preserve">; hermética hasta 50 m; </w:t>
      </w:r>
      <w:r w:rsidRPr="00EF2BA2">
        <w:rPr>
          <w:rStyle w:val="normaltextrun"/>
          <w:rFonts w:ascii="Calibri" w:hAnsi="Calibri" w:cs="Calibri"/>
          <w:sz w:val="22"/>
          <w:szCs w:val="22"/>
          <w:lang w:val="es-MX"/>
        </w:rPr>
        <w:t xml:space="preserve">esfera </w:t>
      </w:r>
      <w:r>
        <w:rPr>
          <w:rStyle w:val="normaltextrun"/>
          <w:rFonts w:ascii="Calibri" w:hAnsi="Calibri" w:cs="Calibri"/>
          <w:sz w:val="22"/>
          <w:szCs w:val="22"/>
          <w:lang w:val="es-MX"/>
        </w:rPr>
        <w:t xml:space="preserve">con </w:t>
      </w:r>
      <w:r w:rsidR="00F64E38">
        <w:rPr>
          <w:rFonts w:ascii="Calibri" w:hAnsi="Calibri" w:cs="Calibri"/>
          <w:sz w:val="22"/>
          <w:szCs w:val="22"/>
          <w:lang w:val="es-MX"/>
        </w:rPr>
        <w:t>i</w:t>
      </w:r>
      <w:r w:rsidRPr="00E0288F">
        <w:rPr>
          <w:rFonts w:ascii="Calibri" w:hAnsi="Calibri" w:cs="Calibri"/>
          <w:sz w:val="22"/>
          <w:szCs w:val="22"/>
          <w:lang w:val="es-MX"/>
        </w:rPr>
        <w:t xml:space="preserve">ntarsio de </w:t>
      </w:r>
      <w:r>
        <w:rPr>
          <w:rFonts w:ascii="Calibri" w:hAnsi="Calibri" w:cs="Calibri"/>
          <w:sz w:val="22"/>
          <w:szCs w:val="22"/>
          <w:lang w:val="es-MX"/>
        </w:rPr>
        <w:t xml:space="preserve">madreperla </w:t>
      </w:r>
      <w:r>
        <w:rPr>
          <w:rStyle w:val="normaltextrun"/>
          <w:rFonts w:ascii="Calibri" w:hAnsi="Calibri" w:cs="Calibri"/>
          <w:sz w:val="22"/>
          <w:szCs w:val="22"/>
          <w:lang w:val="es-MX"/>
        </w:rPr>
        <w:t>blanca</w:t>
      </w:r>
      <w:r w:rsidRPr="001806FA">
        <w:rPr>
          <w:rFonts w:ascii="Calibri" w:hAnsi="Calibri" w:cs="Calibri"/>
          <w:sz w:val="22"/>
          <w:szCs w:val="22"/>
          <w:lang w:val="es-MX"/>
        </w:rPr>
        <w:t>; índices engastados con 12 diamantes. Total 13 diamantes (0,15 quilates).</w:t>
      </w:r>
    </w:p>
    <w:p w14:paraId="3A0E27A4" w14:textId="4C138D07" w:rsidR="001806FA" w:rsidRDefault="001806FA" w:rsidP="001806FA">
      <w:pPr>
        <w:pStyle w:val="NormalWeb"/>
        <w:spacing w:before="0" w:beforeAutospacing="0" w:after="0" w:afterAutospacing="0"/>
        <w:rPr>
          <w:rFonts w:ascii="Calibri" w:hAnsi="Calibri" w:cs="Calibri"/>
          <w:sz w:val="22"/>
          <w:szCs w:val="22"/>
          <w:lang w:val="es-MX"/>
        </w:rPr>
      </w:pPr>
      <w:r w:rsidRPr="001806FA">
        <w:rPr>
          <w:rFonts w:ascii="Calibri" w:hAnsi="Calibri" w:cs="Calibri"/>
          <w:sz w:val="22"/>
          <w:szCs w:val="22"/>
          <w:lang w:val="es-MX"/>
        </w:rPr>
        <w:t>Brazalete de acero pulido y satinado con cierre desplegable.</w:t>
      </w:r>
    </w:p>
    <w:p w14:paraId="42FDBB2D" w14:textId="7637142E" w:rsidR="000D2790" w:rsidRPr="001806FA" w:rsidRDefault="000D2790" w:rsidP="001806FA">
      <w:pPr>
        <w:pStyle w:val="NormalWeb"/>
        <w:spacing w:before="0" w:beforeAutospacing="0" w:after="0" w:afterAutospacing="0"/>
        <w:rPr>
          <w:rFonts w:ascii="Calibri" w:hAnsi="Calibri" w:cs="Calibri"/>
          <w:sz w:val="22"/>
          <w:szCs w:val="22"/>
          <w:lang w:val="es-MX"/>
        </w:rPr>
      </w:pPr>
      <w:r w:rsidRPr="001806FA">
        <w:rPr>
          <w:lang w:val="es-MX"/>
        </w:rPr>
        <w:t> </w:t>
      </w:r>
    </w:p>
    <w:p w14:paraId="1B027415"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lang w:val="en-US"/>
        </w:rPr>
      </w:pPr>
      <w:r w:rsidRPr="000D2790">
        <w:rPr>
          <w:rStyle w:val="normaltextrun"/>
          <w:rFonts w:ascii="Calibri" w:hAnsi="Calibri" w:cs="Calibri"/>
          <w:b/>
          <w:bCs/>
          <w:caps/>
          <w:sz w:val="22"/>
          <w:szCs w:val="22"/>
          <w:lang w:val="en-US"/>
        </w:rPr>
        <w:t>LVCEA</w:t>
      </w:r>
    </w:p>
    <w:p w14:paraId="482C0F16"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lang w:val="en-US"/>
        </w:rPr>
      </w:pPr>
      <w:r w:rsidRPr="000D2790">
        <w:rPr>
          <w:rStyle w:val="normaltextrun"/>
          <w:rFonts w:ascii="Calibri" w:hAnsi="Calibri" w:cs="Calibri"/>
          <w:b/>
          <w:bCs/>
          <w:caps/>
          <w:sz w:val="22"/>
          <w:szCs w:val="22"/>
          <w:lang w:val="en-US"/>
        </w:rPr>
        <w:t>103878</w:t>
      </w:r>
    </w:p>
    <w:p w14:paraId="5D4BA771" w14:textId="77777777" w:rsidR="000D2790" w:rsidRPr="000D2790" w:rsidRDefault="000D2790" w:rsidP="000D2790">
      <w:pPr>
        <w:pStyle w:val="NormalWeb"/>
        <w:spacing w:before="0" w:beforeAutospacing="0" w:after="0" w:afterAutospacing="0"/>
        <w:rPr>
          <w:lang w:val="en-US"/>
        </w:rPr>
      </w:pPr>
      <w:r w:rsidRPr="000D2790">
        <w:rPr>
          <w:lang w:val="en-US"/>
        </w:rPr>
        <w:t> </w:t>
      </w:r>
    </w:p>
    <w:p w14:paraId="3A637BD5" w14:textId="4CCB6C18" w:rsidR="000D2790" w:rsidRPr="001806FA" w:rsidRDefault="0096130D" w:rsidP="000D2790">
      <w:pPr>
        <w:pStyle w:val="NormalWeb"/>
        <w:spacing w:before="0" w:beforeAutospacing="0" w:after="0" w:afterAutospacing="0"/>
        <w:rPr>
          <w:rStyle w:val="normaltextrun"/>
          <w:rFonts w:ascii="Calibri" w:hAnsi="Calibri" w:cs="Calibri"/>
          <w:b/>
          <w:bCs/>
          <w:sz w:val="22"/>
          <w:szCs w:val="22"/>
          <w:lang w:val="es-MX"/>
        </w:rPr>
      </w:pPr>
      <w:r w:rsidRPr="001806FA">
        <w:rPr>
          <w:rStyle w:val="normaltextrun"/>
          <w:rFonts w:ascii="Calibri" w:hAnsi="Calibri" w:cs="Calibri"/>
          <w:b/>
          <w:bCs/>
          <w:sz w:val="22"/>
          <w:szCs w:val="22"/>
          <w:lang w:val="es-MX"/>
        </w:rPr>
        <w:t>Movimiento</w:t>
      </w:r>
    </w:p>
    <w:p w14:paraId="0F5C4A23" w14:textId="7670EA48" w:rsidR="000D2790" w:rsidRDefault="001806FA" w:rsidP="000D2790">
      <w:pPr>
        <w:pStyle w:val="NormalWeb"/>
        <w:spacing w:before="0" w:beforeAutospacing="0" w:after="0" w:afterAutospacing="0"/>
        <w:rPr>
          <w:rFonts w:ascii="Calibri" w:hAnsi="Calibri" w:cs="Calibri"/>
          <w:sz w:val="22"/>
          <w:szCs w:val="22"/>
          <w:lang w:val="es-MX"/>
        </w:rPr>
      </w:pPr>
      <w:r w:rsidRPr="001806FA">
        <w:rPr>
          <w:rFonts w:ascii="Calibri" w:hAnsi="Calibri" w:cs="Calibri"/>
          <w:sz w:val="22"/>
          <w:szCs w:val="22"/>
          <w:lang w:val="es-MX"/>
        </w:rPr>
        <w:t>Movimiento de cuarzo con horas y minutos.</w:t>
      </w:r>
    </w:p>
    <w:p w14:paraId="64D8C35E" w14:textId="77777777" w:rsidR="001806FA" w:rsidRPr="001806FA" w:rsidRDefault="001806FA" w:rsidP="000D2790">
      <w:pPr>
        <w:pStyle w:val="NormalWeb"/>
        <w:spacing w:before="0" w:beforeAutospacing="0" w:after="0" w:afterAutospacing="0"/>
        <w:rPr>
          <w:lang w:val="es-MX"/>
        </w:rPr>
      </w:pPr>
    </w:p>
    <w:p w14:paraId="72D14636" w14:textId="77777777" w:rsidR="0096130D" w:rsidRPr="00406494" w:rsidRDefault="0096130D" w:rsidP="0096130D">
      <w:pPr>
        <w:pStyle w:val="paragraph"/>
        <w:spacing w:before="0" w:beforeAutospacing="0" w:after="0" w:afterAutospacing="0"/>
        <w:ind w:right="675"/>
        <w:jc w:val="both"/>
        <w:textAlignment w:val="baseline"/>
        <w:rPr>
          <w:rFonts w:ascii="Segoe UI" w:hAnsi="Segoe UI" w:cs="Segoe UI"/>
          <w:sz w:val="22"/>
          <w:szCs w:val="22"/>
          <w:lang w:val="en-US"/>
        </w:rPr>
      </w:pPr>
      <w:r w:rsidRPr="00406494">
        <w:rPr>
          <w:rStyle w:val="normaltextrun"/>
          <w:rFonts w:ascii="Calibri" w:hAnsi="Calibri" w:cs="Calibri"/>
          <w:b/>
          <w:bCs/>
          <w:sz w:val="22"/>
          <w:szCs w:val="22"/>
          <w:lang w:val="en-US"/>
        </w:rPr>
        <w:t>Caja, esfera y brazalete</w:t>
      </w:r>
    </w:p>
    <w:p w14:paraId="16714CF9" w14:textId="77777777" w:rsidR="0098211B" w:rsidRDefault="0098211B" w:rsidP="0098211B">
      <w:pPr>
        <w:pStyle w:val="NormalWeb"/>
        <w:rPr>
          <w:rFonts w:ascii="Calibri" w:hAnsi="Calibri" w:cs="Calibri"/>
          <w:sz w:val="22"/>
          <w:szCs w:val="22"/>
          <w:lang w:val="es-MX"/>
        </w:rPr>
      </w:pPr>
      <w:r w:rsidRPr="0098211B">
        <w:rPr>
          <w:rFonts w:ascii="Calibri" w:hAnsi="Calibri" w:cs="Calibri"/>
          <w:sz w:val="22"/>
          <w:szCs w:val="22"/>
          <w:lang w:val="es-MX"/>
        </w:rPr>
        <w:t xml:space="preserve">Caja de acero y oro rosa; 28 mm de diámetro, 7,72 mm de grosor; </w:t>
      </w:r>
      <w:r w:rsidRPr="00EF2BA2">
        <w:rPr>
          <w:rStyle w:val="normaltextrun"/>
          <w:rFonts w:ascii="Calibri" w:hAnsi="Calibri" w:cs="Calibri"/>
          <w:sz w:val="22"/>
          <w:szCs w:val="22"/>
          <w:lang w:val="es-MX"/>
        </w:rPr>
        <w:t xml:space="preserve">corona de acero engastada con un </w:t>
      </w:r>
      <w:r>
        <w:rPr>
          <w:rStyle w:val="normaltextrun"/>
          <w:rFonts w:ascii="Calibri" w:hAnsi="Calibri" w:cs="Calibri"/>
          <w:sz w:val="22"/>
          <w:szCs w:val="22"/>
          <w:lang w:val="es-MX"/>
        </w:rPr>
        <w:t xml:space="preserve">diamante y </w:t>
      </w:r>
      <w:r w:rsidRPr="00EF2BA2">
        <w:rPr>
          <w:rStyle w:val="normaltextrun"/>
          <w:rFonts w:ascii="Calibri" w:hAnsi="Calibri" w:cs="Calibri"/>
          <w:sz w:val="22"/>
          <w:szCs w:val="22"/>
          <w:lang w:val="es-MX"/>
        </w:rPr>
        <w:t xml:space="preserve">zafiro sintético talla </w:t>
      </w:r>
      <w:r>
        <w:rPr>
          <w:rStyle w:val="normaltextrun"/>
          <w:rFonts w:ascii="Calibri" w:hAnsi="Calibri" w:cs="Calibri"/>
          <w:sz w:val="22"/>
          <w:szCs w:val="22"/>
          <w:lang w:val="es-MX"/>
        </w:rPr>
        <w:t>cabochon</w:t>
      </w:r>
      <w:r w:rsidRPr="0098211B">
        <w:rPr>
          <w:rFonts w:ascii="Calibri" w:hAnsi="Calibri" w:cs="Calibri"/>
          <w:sz w:val="22"/>
          <w:szCs w:val="22"/>
          <w:lang w:val="es-MX"/>
        </w:rPr>
        <w:t>; herméti</w:t>
      </w:r>
      <w:r>
        <w:rPr>
          <w:rFonts w:ascii="Calibri" w:hAnsi="Calibri" w:cs="Calibri"/>
          <w:sz w:val="22"/>
          <w:szCs w:val="22"/>
          <w:lang w:val="es-MX"/>
        </w:rPr>
        <w:t>co</w:t>
      </w:r>
      <w:r w:rsidRPr="0098211B">
        <w:rPr>
          <w:rFonts w:ascii="Calibri" w:hAnsi="Calibri" w:cs="Calibri"/>
          <w:sz w:val="22"/>
          <w:szCs w:val="22"/>
          <w:lang w:val="es-MX"/>
        </w:rPr>
        <w:t xml:space="preserve"> hasta 50 m; </w:t>
      </w:r>
      <w:r w:rsidRPr="00EF2BA2">
        <w:rPr>
          <w:rStyle w:val="normaltextrun"/>
          <w:rFonts w:ascii="Calibri" w:hAnsi="Calibri" w:cs="Calibri"/>
          <w:sz w:val="22"/>
          <w:szCs w:val="22"/>
          <w:lang w:val="es-MX"/>
        </w:rPr>
        <w:t xml:space="preserve">esfera </w:t>
      </w:r>
      <w:r>
        <w:rPr>
          <w:rStyle w:val="normaltextrun"/>
          <w:rFonts w:ascii="Calibri" w:hAnsi="Calibri" w:cs="Calibri"/>
          <w:sz w:val="22"/>
          <w:szCs w:val="22"/>
          <w:lang w:val="es-MX"/>
        </w:rPr>
        <w:t xml:space="preserve">con </w:t>
      </w:r>
      <w:r w:rsidRPr="00E0288F">
        <w:rPr>
          <w:rFonts w:ascii="Calibri" w:hAnsi="Calibri" w:cs="Calibri"/>
          <w:sz w:val="22"/>
          <w:szCs w:val="22"/>
          <w:lang w:val="es-MX"/>
        </w:rPr>
        <w:t xml:space="preserve">Intarsio de </w:t>
      </w:r>
      <w:r>
        <w:rPr>
          <w:rFonts w:ascii="Calibri" w:hAnsi="Calibri" w:cs="Calibri"/>
          <w:sz w:val="22"/>
          <w:szCs w:val="22"/>
          <w:lang w:val="es-MX"/>
        </w:rPr>
        <w:t xml:space="preserve">madreperla </w:t>
      </w:r>
      <w:r>
        <w:rPr>
          <w:rStyle w:val="normaltextrun"/>
          <w:rFonts w:ascii="Calibri" w:hAnsi="Calibri" w:cs="Calibri"/>
          <w:sz w:val="22"/>
          <w:szCs w:val="22"/>
          <w:lang w:val="es-MX"/>
        </w:rPr>
        <w:t>blanca</w:t>
      </w:r>
      <w:r w:rsidRPr="0098211B">
        <w:rPr>
          <w:rFonts w:ascii="Calibri" w:hAnsi="Calibri" w:cs="Calibri"/>
          <w:sz w:val="22"/>
          <w:szCs w:val="22"/>
          <w:lang w:val="es-MX"/>
        </w:rPr>
        <w:t>; índices engastados con 12 diamantes. Total 13 diamantes (0,15 quilates).</w:t>
      </w:r>
    </w:p>
    <w:p w14:paraId="796C5822" w14:textId="1DA3228D" w:rsidR="003630C9" w:rsidRPr="0098211B" w:rsidRDefault="0098211B" w:rsidP="0098211B">
      <w:pPr>
        <w:pStyle w:val="NormalWeb"/>
        <w:rPr>
          <w:rFonts w:ascii="Calibri" w:hAnsi="Calibri" w:cs="Calibri"/>
          <w:sz w:val="22"/>
          <w:szCs w:val="22"/>
          <w:lang w:val="es-MX"/>
        </w:rPr>
      </w:pPr>
      <w:r w:rsidRPr="0098211B">
        <w:rPr>
          <w:rFonts w:ascii="Calibri" w:hAnsi="Calibri" w:cs="Calibri"/>
          <w:sz w:val="22"/>
          <w:szCs w:val="22"/>
          <w:lang w:val="es-MX"/>
        </w:rPr>
        <w:t>Brazalete de acero pulido y satinado y oro rosa con cierre desplegable.</w:t>
      </w:r>
    </w:p>
    <w:sectPr w:rsidR="003630C9" w:rsidRPr="0098211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779C8" w14:textId="77777777" w:rsidR="00782075" w:rsidRDefault="00782075">
      <w:r>
        <w:separator/>
      </w:r>
    </w:p>
  </w:endnote>
  <w:endnote w:type="continuationSeparator" w:id="0">
    <w:p w14:paraId="17BEAA80" w14:textId="77777777" w:rsidR="00782075" w:rsidRDefault="0078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Segoe UI">
    <w:altName w:val="Arial"/>
    <w:panose1 w:val="020B0502040204020203"/>
    <w:charset w:val="00"/>
    <w:family w:val="swiss"/>
    <w:pitch w:val="variable"/>
    <w:sig w:usb0="E4002EFF" w:usb1="C000E47F" w:usb2="00000009" w:usb3="00000000" w:csb0="000001FF" w:csb1="00000000"/>
  </w:font>
  <w:font w:name="BVLGARI CAPITALIS">
    <w:altName w:val="Cambria"/>
    <w:panose1 w:val="00000A00000000000000"/>
    <w:charset w:val="00"/>
    <w:family w:val="modern"/>
    <w:notTrueType/>
    <w:pitch w:val="variable"/>
    <w:sig w:usb0="0000001F" w:usb1="00000000" w:usb2="00000000" w:usb3="00000000" w:csb0="00000003" w:csb1="00000000"/>
  </w:font>
  <w:font w:name="Bulgari Type">
    <w:altName w:val="Calibri"/>
    <w:panose1 w:val="00000500000000000000"/>
    <w:charset w:val="00"/>
    <w:family w:val="modern"/>
    <w:notTrueType/>
    <w:pitch w:val="variable"/>
    <w:sig w:usb0="0000001F" w:usb1="00000000" w:usb2="00000000" w:usb3="00000000" w:csb0="00000003" w:csb1="00000000"/>
  </w:font>
  <w:font w:name="Univers Light">
    <w:altName w:val="Univers Light"/>
    <w:charset w:val="00"/>
    <w:family w:val="swiss"/>
    <w:pitch w:val="variable"/>
    <w:sig w:usb0="80000287" w:usb1="00000000" w:usb2="00000000" w:usb3="00000000" w:csb0="0000000F" w:csb1="00000000"/>
  </w:font>
  <w:font w:name="Austin Cyr Fat">
    <w:altName w:val="Cambria"/>
    <w:charset w:val="00"/>
    <w:family w:val="roman"/>
    <w:pitch w:val="default"/>
    <w:sig w:usb0="00000003" w:usb1="00000000" w:usb2="00000000" w:usb3="00000000" w:csb0="00000001" w:csb1="00000000"/>
  </w:font>
  <w:font w:name="Knockout 27 Junior Bantamwt">
    <w:altName w:val="Calibri"/>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34D5" w14:textId="77777777" w:rsidR="00E76496" w:rsidRDefault="00E76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75D4" w14:textId="77777777" w:rsidR="00E76496" w:rsidRDefault="00E76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62D" w14:textId="77777777" w:rsidR="00E76496" w:rsidRDefault="00E76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34DE0" w14:textId="77777777" w:rsidR="00782075" w:rsidRDefault="00782075">
      <w:r>
        <w:separator/>
      </w:r>
    </w:p>
  </w:footnote>
  <w:footnote w:type="continuationSeparator" w:id="0">
    <w:p w14:paraId="6A622FEB" w14:textId="77777777" w:rsidR="00782075" w:rsidRDefault="00782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7B0F" w14:textId="77777777" w:rsidR="00A274D4" w:rsidRDefault="00A27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B3BC" w14:textId="77777777" w:rsidR="00A274D4" w:rsidRDefault="00A27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B665" w14:textId="77777777" w:rsidR="00A274D4" w:rsidRDefault="00A27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A5627"/>
    <w:multiLevelType w:val="multilevel"/>
    <w:tmpl w:val="B8A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B4DAA"/>
    <w:multiLevelType w:val="hybridMultilevel"/>
    <w:tmpl w:val="5EAC8B3A"/>
    <w:lvl w:ilvl="0" w:tplc="A2DC393A">
      <w:start w:val="1"/>
      <w:numFmt w:val="decimal"/>
      <w:lvlText w:val="%1."/>
      <w:lvlJc w:val="left"/>
      <w:pPr>
        <w:tabs>
          <w:tab w:val="num" w:pos="720"/>
        </w:tabs>
        <w:ind w:left="720" w:hanging="360"/>
      </w:pPr>
    </w:lvl>
    <w:lvl w:ilvl="1" w:tplc="C08EB87E" w:tentative="1">
      <w:start w:val="1"/>
      <w:numFmt w:val="decimal"/>
      <w:lvlText w:val="%2."/>
      <w:lvlJc w:val="left"/>
      <w:pPr>
        <w:tabs>
          <w:tab w:val="num" w:pos="1440"/>
        </w:tabs>
        <w:ind w:left="1440" w:hanging="360"/>
      </w:pPr>
    </w:lvl>
    <w:lvl w:ilvl="2" w:tplc="4756125E" w:tentative="1">
      <w:start w:val="1"/>
      <w:numFmt w:val="decimal"/>
      <w:lvlText w:val="%3."/>
      <w:lvlJc w:val="left"/>
      <w:pPr>
        <w:tabs>
          <w:tab w:val="num" w:pos="2160"/>
        </w:tabs>
        <w:ind w:left="2160" w:hanging="360"/>
      </w:pPr>
    </w:lvl>
    <w:lvl w:ilvl="3" w:tplc="2790212A" w:tentative="1">
      <w:start w:val="1"/>
      <w:numFmt w:val="decimal"/>
      <w:lvlText w:val="%4."/>
      <w:lvlJc w:val="left"/>
      <w:pPr>
        <w:tabs>
          <w:tab w:val="num" w:pos="2880"/>
        </w:tabs>
        <w:ind w:left="2880" w:hanging="360"/>
      </w:pPr>
    </w:lvl>
    <w:lvl w:ilvl="4" w:tplc="8F30A9F8" w:tentative="1">
      <w:start w:val="1"/>
      <w:numFmt w:val="decimal"/>
      <w:lvlText w:val="%5."/>
      <w:lvlJc w:val="left"/>
      <w:pPr>
        <w:tabs>
          <w:tab w:val="num" w:pos="3600"/>
        </w:tabs>
        <w:ind w:left="3600" w:hanging="360"/>
      </w:pPr>
    </w:lvl>
    <w:lvl w:ilvl="5" w:tplc="3ABA6CAE" w:tentative="1">
      <w:start w:val="1"/>
      <w:numFmt w:val="decimal"/>
      <w:lvlText w:val="%6."/>
      <w:lvlJc w:val="left"/>
      <w:pPr>
        <w:tabs>
          <w:tab w:val="num" w:pos="4320"/>
        </w:tabs>
        <w:ind w:left="4320" w:hanging="360"/>
      </w:pPr>
    </w:lvl>
    <w:lvl w:ilvl="6" w:tplc="A6D49726" w:tentative="1">
      <w:start w:val="1"/>
      <w:numFmt w:val="decimal"/>
      <w:lvlText w:val="%7."/>
      <w:lvlJc w:val="left"/>
      <w:pPr>
        <w:tabs>
          <w:tab w:val="num" w:pos="5040"/>
        </w:tabs>
        <w:ind w:left="5040" w:hanging="360"/>
      </w:pPr>
    </w:lvl>
    <w:lvl w:ilvl="7" w:tplc="298417DC" w:tentative="1">
      <w:start w:val="1"/>
      <w:numFmt w:val="decimal"/>
      <w:lvlText w:val="%8."/>
      <w:lvlJc w:val="left"/>
      <w:pPr>
        <w:tabs>
          <w:tab w:val="num" w:pos="5760"/>
        </w:tabs>
        <w:ind w:left="5760" w:hanging="360"/>
      </w:pPr>
    </w:lvl>
    <w:lvl w:ilvl="8" w:tplc="D216330A" w:tentative="1">
      <w:start w:val="1"/>
      <w:numFmt w:val="decimal"/>
      <w:lvlText w:val="%9."/>
      <w:lvlJc w:val="left"/>
      <w:pPr>
        <w:tabs>
          <w:tab w:val="num" w:pos="6480"/>
        </w:tabs>
        <w:ind w:left="6480" w:hanging="360"/>
      </w:pPr>
    </w:lvl>
  </w:abstractNum>
  <w:abstractNum w:abstractNumId="2" w15:restartNumberingAfterBreak="0">
    <w:nsid w:val="18BE70D7"/>
    <w:multiLevelType w:val="hybridMultilevel"/>
    <w:tmpl w:val="614AF0F8"/>
    <w:lvl w:ilvl="0" w:tplc="56F42B82">
      <w:start w:val="1"/>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6149B2"/>
    <w:multiLevelType w:val="multilevel"/>
    <w:tmpl w:val="E2D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72EF"/>
    <w:multiLevelType w:val="multilevel"/>
    <w:tmpl w:val="121E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774B9A"/>
    <w:multiLevelType w:val="multilevel"/>
    <w:tmpl w:val="4D54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F148B6"/>
    <w:multiLevelType w:val="hybridMultilevel"/>
    <w:tmpl w:val="0226D1F8"/>
    <w:lvl w:ilvl="0" w:tplc="E924863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76C11"/>
    <w:multiLevelType w:val="multilevel"/>
    <w:tmpl w:val="07E0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3E5CE7"/>
    <w:multiLevelType w:val="hybridMultilevel"/>
    <w:tmpl w:val="CB48471C"/>
    <w:lvl w:ilvl="0" w:tplc="040C0001">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9" w15:restartNumberingAfterBreak="0">
    <w:nsid w:val="52264796"/>
    <w:multiLevelType w:val="hybridMultilevel"/>
    <w:tmpl w:val="497C8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8A83A5D"/>
    <w:multiLevelType w:val="hybridMultilevel"/>
    <w:tmpl w:val="AA527DB8"/>
    <w:lvl w:ilvl="0" w:tplc="D2B04B78">
      <w:start w:val="5"/>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B80265"/>
    <w:multiLevelType w:val="hybridMultilevel"/>
    <w:tmpl w:val="8696B8BE"/>
    <w:lvl w:ilvl="0" w:tplc="A0EC077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93711140">
    <w:abstractNumId w:val="8"/>
  </w:num>
  <w:num w:numId="2" w16cid:durableId="121073372">
    <w:abstractNumId w:val="3"/>
  </w:num>
  <w:num w:numId="3" w16cid:durableId="1158838596">
    <w:abstractNumId w:val="11"/>
  </w:num>
  <w:num w:numId="4" w16cid:durableId="863518487">
    <w:abstractNumId w:val="10"/>
  </w:num>
  <w:num w:numId="5" w16cid:durableId="1003819848">
    <w:abstractNumId w:val="9"/>
  </w:num>
  <w:num w:numId="6" w16cid:durableId="1137726873">
    <w:abstractNumId w:val="2"/>
  </w:num>
  <w:num w:numId="7" w16cid:durableId="527989339">
    <w:abstractNumId w:val="6"/>
  </w:num>
  <w:num w:numId="8" w16cid:durableId="1913467494">
    <w:abstractNumId w:val="5"/>
  </w:num>
  <w:num w:numId="9" w16cid:durableId="421728867">
    <w:abstractNumId w:val="4"/>
  </w:num>
  <w:num w:numId="10" w16cid:durableId="847256020">
    <w:abstractNumId w:val="1"/>
  </w:num>
  <w:num w:numId="11" w16cid:durableId="1760567066">
    <w:abstractNumId w:val="0"/>
  </w:num>
  <w:num w:numId="12" w16cid:durableId="1137918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CH" w:vendorID="64" w:dllVersion="0" w:nlCheck="1" w:checkStyle="0"/>
  <w:activeWritingStyle w:appName="MSWord" w:lang="en-US" w:vendorID="64" w:dllVersion="0" w:nlCheck="1" w:checkStyle="0"/>
  <w:activeWritingStyle w:appName="MSWord" w:lang="es-MX" w:vendorID="64" w:dllVersion="0" w:nlCheck="1" w:checkStyle="0"/>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3"/>
    <w:rsid w:val="0000050B"/>
    <w:rsid w:val="00000CC1"/>
    <w:rsid w:val="0000506F"/>
    <w:rsid w:val="00005D1F"/>
    <w:rsid w:val="00006D8F"/>
    <w:rsid w:val="00010FD9"/>
    <w:rsid w:val="00013507"/>
    <w:rsid w:val="00015912"/>
    <w:rsid w:val="00015B5F"/>
    <w:rsid w:val="00017565"/>
    <w:rsid w:val="00020D2D"/>
    <w:rsid w:val="0002642B"/>
    <w:rsid w:val="00030558"/>
    <w:rsid w:val="0003208B"/>
    <w:rsid w:val="000349C1"/>
    <w:rsid w:val="000415B4"/>
    <w:rsid w:val="00042CB7"/>
    <w:rsid w:val="000435B4"/>
    <w:rsid w:val="00044846"/>
    <w:rsid w:val="00047AFA"/>
    <w:rsid w:val="0005495B"/>
    <w:rsid w:val="00060340"/>
    <w:rsid w:val="00061B45"/>
    <w:rsid w:val="00062268"/>
    <w:rsid w:val="00064A59"/>
    <w:rsid w:val="00064D81"/>
    <w:rsid w:val="00065CB4"/>
    <w:rsid w:val="00066D3A"/>
    <w:rsid w:val="00066FA1"/>
    <w:rsid w:val="00070333"/>
    <w:rsid w:val="00070567"/>
    <w:rsid w:val="00070B4C"/>
    <w:rsid w:val="00070E5F"/>
    <w:rsid w:val="00071097"/>
    <w:rsid w:val="00073AA6"/>
    <w:rsid w:val="0007496A"/>
    <w:rsid w:val="00081CF6"/>
    <w:rsid w:val="000836FA"/>
    <w:rsid w:val="0008532F"/>
    <w:rsid w:val="00085851"/>
    <w:rsid w:val="00086484"/>
    <w:rsid w:val="00086E24"/>
    <w:rsid w:val="00090448"/>
    <w:rsid w:val="00096668"/>
    <w:rsid w:val="000A1136"/>
    <w:rsid w:val="000A3E0C"/>
    <w:rsid w:val="000A4175"/>
    <w:rsid w:val="000A4371"/>
    <w:rsid w:val="000A703D"/>
    <w:rsid w:val="000A72CF"/>
    <w:rsid w:val="000B02DF"/>
    <w:rsid w:val="000B0B1F"/>
    <w:rsid w:val="000B1EAB"/>
    <w:rsid w:val="000B446D"/>
    <w:rsid w:val="000B4A32"/>
    <w:rsid w:val="000B64E3"/>
    <w:rsid w:val="000B7520"/>
    <w:rsid w:val="000C1E4A"/>
    <w:rsid w:val="000C2043"/>
    <w:rsid w:val="000C351C"/>
    <w:rsid w:val="000C44A1"/>
    <w:rsid w:val="000C56E1"/>
    <w:rsid w:val="000C75DE"/>
    <w:rsid w:val="000C7F75"/>
    <w:rsid w:val="000C7FE4"/>
    <w:rsid w:val="000D00CF"/>
    <w:rsid w:val="000D2790"/>
    <w:rsid w:val="000D5D8C"/>
    <w:rsid w:val="000D5F46"/>
    <w:rsid w:val="000D629C"/>
    <w:rsid w:val="000E2389"/>
    <w:rsid w:val="000E55B7"/>
    <w:rsid w:val="000E76D0"/>
    <w:rsid w:val="000F036D"/>
    <w:rsid w:val="000F05D3"/>
    <w:rsid w:val="000F1392"/>
    <w:rsid w:val="000F3B72"/>
    <w:rsid w:val="000F4178"/>
    <w:rsid w:val="000F445F"/>
    <w:rsid w:val="000F5210"/>
    <w:rsid w:val="000F751F"/>
    <w:rsid w:val="00101F3F"/>
    <w:rsid w:val="001022AB"/>
    <w:rsid w:val="0010385D"/>
    <w:rsid w:val="0010581C"/>
    <w:rsid w:val="00105C0A"/>
    <w:rsid w:val="0011075E"/>
    <w:rsid w:val="00112C94"/>
    <w:rsid w:val="00114386"/>
    <w:rsid w:val="00115297"/>
    <w:rsid w:val="00115DE4"/>
    <w:rsid w:val="00122674"/>
    <w:rsid w:val="00124833"/>
    <w:rsid w:val="00126462"/>
    <w:rsid w:val="00130253"/>
    <w:rsid w:val="001308F7"/>
    <w:rsid w:val="00131414"/>
    <w:rsid w:val="00134789"/>
    <w:rsid w:val="001352F2"/>
    <w:rsid w:val="0013571D"/>
    <w:rsid w:val="00135D7A"/>
    <w:rsid w:val="00143B79"/>
    <w:rsid w:val="0014573C"/>
    <w:rsid w:val="001459DB"/>
    <w:rsid w:val="001471D7"/>
    <w:rsid w:val="001472BE"/>
    <w:rsid w:val="001512A9"/>
    <w:rsid w:val="00151E51"/>
    <w:rsid w:val="00152840"/>
    <w:rsid w:val="00153356"/>
    <w:rsid w:val="001533F8"/>
    <w:rsid w:val="0015606D"/>
    <w:rsid w:val="001569BB"/>
    <w:rsid w:val="00157094"/>
    <w:rsid w:val="00157CF4"/>
    <w:rsid w:val="001605AE"/>
    <w:rsid w:val="001619ED"/>
    <w:rsid w:val="001623DB"/>
    <w:rsid w:val="00162753"/>
    <w:rsid w:val="001656D9"/>
    <w:rsid w:val="00166360"/>
    <w:rsid w:val="00166DD2"/>
    <w:rsid w:val="001700D5"/>
    <w:rsid w:val="00173460"/>
    <w:rsid w:val="00177F17"/>
    <w:rsid w:val="001806FA"/>
    <w:rsid w:val="001827A4"/>
    <w:rsid w:val="00183806"/>
    <w:rsid w:val="001864DA"/>
    <w:rsid w:val="0018661C"/>
    <w:rsid w:val="001872A1"/>
    <w:rsid w:val="001943A1"/>
    <w:rsid w:val="00195408"/>
    <w:rsid w:val="00195BB4"/>
    <w:rsid w:val="001A3515"/>
    <w:rsid w:val="001A429E"/>
    <w:rsid w:val="001A4CF1"/>
    <w:rsid w:val="001A5DEB"/>
    <w:rsid w:val="001B0F7F"/>
    <w:rsid w:val="001B1A53"/>
    <w:rsid w:val="001B2E35"/>
    <w:rsid w:val="001B3B77"/>
    <w:rsid w:val="001B6E08"/>
    <w:rsid w:val="001C08C5"/>
    <w:rsid w:val="001C2D04"/>
    <w:rsid w:val="001C4896"/>
    <w:rsid w:val="001D0C19"/>
    <w:rsid w:val="001D326A"/>
    <w:rsid w:val="001E0417"/>
    <w:rsid w:val="001E1EED"/>
    <w:rsid w:val="001E59A5"/>
    <w:rsid w:val="001E5E1C"/>
    <w:rsid w:val="001F3D96"/>
    <w:rsid w:val="00200994"/>
    <w:rsid w:val="0020127F"/>
    <w:rsid w:val="002013C5"/>
    <w:rsid w:val="002036EA"/>
    <w:rsid w:val="00204360"/>
    <w:rsid w:val="00206FB8"/>
    <w:rsid w:val="002070C2"/>
    <w:rsid w:val="00210EE5"/>
    <w:rsid w:val="0021198A"/>
    <w:rsid w:val="00216630"/>
    <w:rsid w:val="00216FAD"/>
    <w:rsid w:val="00222648"/>
    <w:rsid w:val="00222A1A"/>
    <w:rsid w:val="00223442"/>
    <w:rsid w:val="00223818"/>
    <w:rsid w:val="002253DA"/>
    <w:rsid w:val="002254EC"/>
    <w:rsid w:val="00225C2F"/>
    <w:rsid w:val="00225CBF"/>
    <w:rsid w:val="00226934"/>
    <w:rsid w:val="00226995"/>
    <w:rsid w:val="00227657"/>
    <w:rsid w:val="0023064A"/>
    <w:rsid w:val="00233BD0"/>
    <w:rsid w:val="00234C81"/>
    <w:rsid w:val="00235860"/>
    <w:rsid w:val="00235B3F"/>
    <w:rsid w:val="0023666C"/>
    <w:rsid w:val="00236819"/>
    <w:rsid w:val="002373DB"/>
    <w:rsid w:val="00240BBB"/>
    <w:rsid w:val="00241148"/>
    <w:rsid w:val="00241291"/>
    <w:rsid w:val="00241BB3"/>
    <w:rsid w:val="00242A6C"/>
    <w:rsid w:val="002430FB"/>
    <w:rsid w:val="002443CE"/>
    <w:rsid w:val="00247071"/>
    <w:rsid w:val="002473E8"/>
    <w:rsid w:val="00250F40"/>
    <w:rsid w:val="0025150C"/>
    <w:rsid w:val="00251658"/>
    <w:rsid w:val="00251740"/>
    <w:rsid w:val="00251CDE"/>
    <w:rsid w:val="00252F67"/>
    <w:rsid w:val="00254855"/>
    <w:rsid w:val="0025567B"/>
    <w:rsid w:val="0025595C"/>
    <w:rsid w:val="00256144"/>
    <w:rsid w:val="00256DB3"/>
    <w:rsid w:val="00257BC6"/>
    <w:rsid w:val="00257F9F"/>
    <w:rsid w:val="00260585"/>
    <w:rsid w:val="00260F28"/>
    <w:rsid w:val="00261C3A"/>
    <w:rsid w:val="00262C87"/>
    <w:rsid w:val="00263799"/>
    <w:rsid w:val="00264589"/>
    <w:rsid w:val="00265753"/>
    <w:rsid w:val="00265F01"/>
    <w:rsid w:val="00267257"/>
    <w:rsid w:val="00267CB1"/>
    <w:rsid w:val="00267D78"/>
    <w:rsid w:val="00270597"/>
    <w:rsid w:val="00271A3A"/>
    <w:rsid w:val="00271DE3"/>
    <w:rsid w:val="00272E5D"/>
    <w:rsid w:val="00273271"/>
    <w:rsid w:val="00276B61"/>
    <w:rsid w:val="002806AB"/>
    <w:rsid w:val="0028221A"/>
    <w:rsid w:val="00282283"/>
    <w:rsid w:val="00283067"/>
    <w:rsid w:val="00291A1C"/>
    <w:rsid w:val="00294864"/>
    <w:rsid w:val="00294A80"/>
    <w:rsid w:val="00296FB6"/>
    <w:rsid w:val="002A11A1"/>
    <w:rsid w:val="002A1306"/>
    <w:rsid w:val="002A3491"/>
    <w:rsid w:val="002A358F"/>
    <w:rsid w:val="002A3A64"/>
    <w:rsid w:val="002A465F"/>
    <w:rsid w:val="002A4663"/>
    <w:rsid w:val="002A4BE8"/>
    <w:rsid w:val="002A5F3D"/>
    <w:rsid w:val="002A67AF"/>
    <w:rsid w:val="002A6FE7"/>
    <w:rsid w:val="002B04E2"/>
    <w:rsid w:val="002B281C"/>
    <w:rsid w:val="002B5528"/>
    <w:rsid w:val="002C18F8"/>
    <w:rsid w:val="002C4D2F"/>
    <w:rsid w:val="002C4D52"/>
    <w:rsid w:val="002C5E8E"/>
    <w:rsid w:val="002C6804"/>
    <w:rsid w:val="002D0E4D"/>
    <w:rsid w:val="002D38FF"/>
    <w:rsid w:val="002D76E5"/>
    <w:rsid w:val="002D777E"/>
    <w:rsid w:val="002D78AF"/>
    <w:rsid w:val="002E0D83"/>
    <w:rsid w:val="002E3E76"/>
    <w:rsid w:val="002E4096"/>
    <w:rsid w:val="002E6996"/>
    <w:rsid w:val="002E77C1"/>
    <w:rsid w:val="002F2685"/>
    <w:rsid w:val="002F2851"/>
    <w:rsid w:val="002F2AC8"/>
    <w:rsid w:val="002F2D9D"/>
    <w:rsid w:val="002F39B5"/>
    <w:rsid w:val="002F485C"/>
    <w:rsid w:val="002F4AE7"/>
    <w:rsid w:val="002F62A7"/>
    <w:rsid w:val="002F7060"/>
    <w:rsid w:val="00300217"/>
    <w:rsid w:val="00303C82"/>
    <w:rsid w:val="00305F13"/>
    <w:rsid w:val="003073DC"/>
    <w:rsid w:val="00310530"/>
    <w:rsid w:val="003107CF"/>
    <w:rsid w:val="0031263F"/>
    <w:rsid w:val="00312E3F"/>
    <w:rsid w:val="00315C47"/>
    <w:rsid w:val="0031695A"/>
    <w:rsid w:val="00317C2A"/>
    <w:rsid w:val="00321BE8"/>
    <w:rsid w:val="00325690"/>
    <w:rsid w:val="0032569F"/>
    <w:rsid w:val="00325CBE"/>
    <w:rsid w:val="003315F1"/>
    <w:rsid w:val="00333074"/>
    <w:rsid w:val="00335893"/>
    <w:rsid w:val="00340688"/>
    <w:rsid w:val="00345098"/>
    <w:rsid w:val="00345629"/>
    <w:rsid w:val="00346F0D"/>
    <w:rsid w:val="00347493"/>
    <w:rsid w:val="003503E2"/>
    <w:rsid w:val="0035093A"/>
    <w:rsid w:val="00351AA2"/>
    <w:rsid w:val="00353EF8"/>
    <w:rsid w:val="003547F6"/>
    <w:rsid w:val="00360324"/>
    <w:rsid w:val="003617C4"/>
    <w:rsid w:val="00362486"/>
    <w:rsid w:val="003627DD"/>
    <w:rsid w:val="003630C9"/>
    <w:rsid w:val="003630FD"/>
    <w:rsid w:val="00363414"/>
    <w:rsid w:val="003636C1"/>
    <w:rsid w:val="003636D8"/>
    <w:rsid w:val="00371BB3"/>
    <w:rsid w:val="0037260F"/>
    <w:rsid w:val="00373906"/>
    <w:rsid w:val="00375CC3"/>
    <w:rsid w:val="00376DDA"/>
    <w:rsid w:val="00381CAF"/>
    <w:rsid w:val="003828EB"/>
    <w:rsid w:val="00382916"/>
    <w:rsid w:val="00384200"/>
    <w:rsid w:val="00385865"/>
    <w:rsid w:val="00385D1F"/>
    <w:rsid w:val="00386441"/>
    <w:rsid w:val="00387E18"/>
    <w:rsid w:val="00390C93"/>
    <w:rsid w:val="003911B9"/>
    <w:rsid w:val="00391F80"/>
    <w:rsid w:val="00392BFE"/>
    <w:rsid w:val="0039402A"/>
    <w:rsid w:val="00394602"/>
    <w:rsid w:val="00397255"/>
    <w:rsid w:val="003A001D"/>
    <w:rsid w:val="003A4118"/>
    <w:rsid w:val="003A5569"/>
    <w:rsid w:val="003A5BCD"/>
    <w:rsid w:val="003B0781"/>
    <w:rsid w:val="003B3B24"/>
    <w:rsid w:val="003B4444"/>
    <w:rsid w:val="003B777F"/>
    <w:rsid w:val="003C31B1"/>
    <w:rsid w:val="003C4FBF"/>
    <w:rsid w:val="003C6005"/>
    <w:rsid w:val="003C62E5"/>
    <w:rsid w:val="003C635F"/>
    <w:rsid w:val="003C66B6"/>
    <w:rsid w:val="003D0F9B"/>
    <w:rsid w:val="003D3780"/>
    <w:rsid w:val="003D56C0"/>
    <w:rsid w:val="003E2CA4"/>
    <w:rsid w:val="003E52EF"/>
    <w:rsid w:val="003E5318"/>
    <w:rsid w:val="003E5709"/>
    <w:rsid w:val="003E576B"/>
    <w:rsid w:val="003E6850"/>
    <w:rsid w:val="003F07E8"/>
    <w:rsid w:val="003F0F82"/>
    <w:rsid w:val="003F138A"/>
    <w:rsid w:val="003F3DEF"/>
    <w:rsid w:val="003F55E5"/>
    <w:rsid w:val="003F5932"/>
    <w:rsid w:val="004006B2"/>
    <w:rsid w:val="00401195"/>
    <w:rsid w:val="0040240D"/>
    <w:rsid w:val="00406494"/>
    <w:rsid w:val="00406BF1"/>
    <w:rsid w:val="00406CD2"/>
    <w:rsid w:val="0040751E"/>
    <w:rsid w:val="004106BE"/>
    <w:rsid w:val="00411146"/>
    <w:rsid w:val="00411153"/>
    <w:rsid w:val="00417118"/>
    <w:rsid w:val="0041721E"/>
    <w:rsid w:val="00417255"/>
    <w:rsid w:val="00420086"/>
    <w:rsid w:val="004234C1"/>
    <w:rsid w:val="004237E4"/>
    <w:rsid w:val="00423ABF"/>
    <w:rsid w:val="00425315"/>
    <w:rsid w:val="00426217"/>
    <w:rsid w:val="004302A4"/>
    <w:rsid w:val="004302B7"/>
    <w:rsid w:val="004302BB"/>
    <w:rsid w:val="0043127E"/>
    <w:rsid w:val="004329C1"/>
    <w:rsid w:val="00432C98"/>
    <w:rsid w:val="00432E90"/>
    <w:rsid w:val="004342F2"/>
    <w:rsid w:val="004362CB"/>
    <w:rsid w:val="004372AC"/>
    <w:rsid w:val="00437E35"/>
    <w:rsid w:val="00440713"/>
    <w:rsid w:val="00441AA0"/>
    <w:rsid w:val="00441D89"/>
    <w:rsid w:val="0044473D"/>
    <w:rsid w:val="00452210"/>
    <w:rsid w:val="00453A57"/>
    <w:rsid w:val="0045430C"/>
    <w:rsid w:val="004562F9"/>
    <w:rsid w:val="004576E7"/>
    <w:rsid w:val="004622AE"/>
    <w:rsid w:val="00462655"/>
    <w:rsid w:val="004627A4"/>
    <w:rsid w:val="00465C88"/>
    <w:rsid w:val="00465E59"/>
    <w:rsid w:val="00473AA8"/>
    <w:rsid w:val="004761D8"/>
    <w:rsid w:val="00476D6F"/>
    <w:rsid w:val="0048218C"/>
    <w:rsid w:val="004827FA"/>
    <w:rsid w:val="00482B0C"/>
    <w:rsid w:val="0048462C"/>
    <w:rsid w:val="00486325"/>
    <w:rsid w:val="00491DF8"/>
    <w:rsid w:val="00492879"/>
    <w:rsid w:val="00492B42"/>
    <w:rsid w:val="00493608"/>
    <w:rsid w:val="004942F4"/>
    <w:rsid w:val="00495658"/>
    <w:rsid w:val="004960BC"/>
    <w:rsid w:val="004964B5"/>
    <w:rsid w:val="004A0DAA"/>
    <w:rsid w:val="004A1ECA"/>
    <w:rsid w:val="004A4BCD"/>
    <w:rsid w:val="004A511E"/>
    <w:rsid w:val="004B06F7"/>
    <w:rsid w:val="004B2161"/>
    <w:rsid w:val="004B2C6A"/>
    <w:rsid w:val="004B43B1"/>
    <w:rsid w:val="004B50C3"/>
    <w:rsid w:val="004B7685"/>
    <w:rsid w:val="004C4380"/>
    <w:rsid w:val="004C4803"/>
    <w:rsid w:val="004C5851"/>
    <w:rsid w:val="004C5E25"/>
    <w:rsid w:val="004C64AF"/>
    <w:rsid w:val="004C663C"/>
    <w:rsid w:val="004C680D"/>
    <w:rsid w:val="004D2C6D"/>
    <w:rsid w:val="004D462E"/>
    <w:rsid w:val="004D5E77"/>
    <w:rsid w:val="004D69D8"/>
    <w:rsid w:val="004D7B70"/>
    <w:rsid w:val="004E0615"/>
    <w:rsid w:val="004E2621"/>
    <w:rsid w:val="004E3A24"/>
    <w:rsid w:val="004E3DFD"/>
    <w:rsid w:val="004E69DD"/>
    <w:rsid w:val="004E7D1B"/>
    <w:rsid w:val="004F077F"/>
    <w:rsid w:val="004F1524"/>
    <w:rsid w:val="004F1EA6"/>
    <w:rsid w:val="004F3BA5"/>
    <w:rsid w:val="004F4E2E"/>
    <w:rsid w:val="00500405"/>
    <w:rsid w:val="005005A9"/>
    <w:rsid w:val="00501CCC"/>
    <w:rsid w:val="005029E7"/>
    <w:rsid w:val="00502DB7"/>
    <w:rsid w:val="005031A7"/>
    <w:rsid w:val="00503AB3"/>
    <w:rsid w:val="00504221"/>
    <w:rsid w:val="005061B9"/>
    <w:rsid w:val="00513457"/>
    <w:rsid w:val="00513C49"/>
    <w:rsid w:val="00513F23"/>
    <w:rsid w:val="005148C1"/>
    <w:rsid w:val="0051681A"/>
    <w:rsid w:val="00516FD6"/>
    <w:rsid w:val="00520744"/>
    <w:rsid w:val="0052082B"/>
    <w:rsid w:val="00521969"/>
    <w:rsid w:val="00522FEF"/>
    <w:rsid w:val="00523178"/>
    <w:rsid w:val="00523366"/>
    <w:rsid w:val="005245A3"/>
    <w:rsid w:val="0052461A"/>
    <w:rsid w:val="005250F0"/>
    <w:rsid w:val="00532BDA"/>
    <w:rsid w:val="00535A29"/>
    <w:rsid w:val="00535C19"/>
    <w:rsid w:val="00537479"/>
    <w:rsid w:val="00540111"/>
    <w:rsid w:val="00541E16"/>
    <w:rsid w:val="00543D10"/>
    <w:rsid w:val="00545598"/>
    <w:rsid w:val="00546F68"/>
    <w:rsid w:val="005478B6"/>
    <w:rsid w:val="00550E13"/>
    <w:rsid w:val="00551114"/>
    <w:rsid w:val="00554A62"/>
    <w:rsid w:val="00556B2F"/>
    <w:rsid w:val="00557F6B"/>
    <w:rsid w:val="00561793"/>
    <w:rsid w:val="0056194D"/>
    <w:rsid w:val="00562708"/>
    <w:rsid w:val="005628BC"/>
    <w:rsid w:val="00562F8F"/>
    <w:rsid w:val="00566A91"/>
    <w:rsid w:val="00567238"/>
    <w:rsid w:val="00571B88"/>
    <w:rsid w:val="00571E48"/>
    <w:rsid w:val="00572A52"/>
    <w:rsid w:val="00572D3B"/>
    <w:rsid w:val="00572FCF"/>
    <w:rsid w:val="005735EA"/>
    <w:rsid w:val="0057375D"/>
    <w:rsid w:val="005749B9"/>
    <w:rsid w:val="00575A20"/>
    <w:rsid w:val="00581649"/>
    <w:rsid w:val="00585CDB"/>
    <w:rsid w:val="005867A0"/>
    <w:rsid w:val="005873C7"/>
    <w:rsid w:val="00590E3D"/>
    <w:rsid w:val="005918DD"/>
    <w:rsid w:val="005940FC"/>
    <w:rsid w:val="00597A77"/>
    <w:rsid w:val="005A0889"/>
    <w:rsid w:val="005A1569"/>
    <w:rsid w:val="005A2A5A"/>
    <w:rsid w:val="005A3726"/>
    <w:rsid w:val="005A515E"/>
    <w:rsid w:val="005B0F85"/>
    <w:rsid w:val="005B3610"/>
    <w:rsid w:val="005B3E0C"/>
    <w:rsid w:val="005C0B54"/>
    <w:rsid w:val="005C19CD"/>
    <w:rsid w:val="005C252C"/>
    <w:rsid w:val="005C36DE"/>
    <w:rsid w:val="005C3AD1"/>
    <w:rsid w:val="005C3E95"/>
    <w:rsid w:val="005D0489"/>
    <w:rsid w:val="005D1A4A"/>
    <w:rsid w:val="005D2B77"/>
    <w:rsid w:val="005D394A"/>
    <w:rsid w:val="005D395B"/>
    <w:rsid w:val="005D5395"/>
    <w:rsid w:val="005D6312"/>
    <w:rsid w:val="005D6789"/>
    <w:rsid w:val="005E1D71"/>
    <w:rsid w:val="005E2887"/>
    <w:rsid w:val="005E57A5"/>
    <w:rsid w:val="005E62AD"/>
    <w:rsid w:val="005E6665"/>
    <w:rsid w:val="005E6966"/>
    <w:rsid w:val="005F5AAD"/>
    <w:rsid w:val="005F76BA"/>
    <w:rsid w:val="00601354"/>
    <w:rsid w:val="00603496"/>
    <w:rsid w:val="00605E8D"/>
    <w:rsid w:val="00605EE1"/>
    <w:rsid w:val="00606E64"/>
    <w:rsid w:val="00607E64"/>
    <w:rsid w:val="00616352"/>
    <w:rsid w:val="0061670C"/>
    <w:rsid w:val="00617422"/>
    <w:rsid w:val="00620721"/>
    <w:rsid w:val="00620AA1"/>
    <w:rsid w:val="006234C4"/>
    <w:rsid w:val="006236A1"/>
    <w:rsid w:val="00630C84"/>
    <w:rsid w:val="006333CB"/>
    <w:rsid w:val="00633466"/>
    <w:rsid w:val="00634847"/>
    <w:rsid w:val="00636817"/>
    <w:rsid w:val="00641E26"/>
    <w:rsid w:val="00642D25"/>
    <w:rsid w:val="00642E0E"/>
    <w:rsid w:val="006450E8"/>
    <w:rsid w:val="00645800"/>
    <w:rsid w:val="006469CC"/>
    <w:rsid w:val="00647FB1"/>
    <w:rsid w:val="00651179"/>
    <w:rsid w:val="00651390"/>
    <w:rsid w:val="00651C22"/>
    <w:rsid w:val="00654C0F"/>
    <w:rsid w:val="0065597F"/>
    <w:rsid w:val="0065627B"/>
    <w:rsid w:val="0065758A"/>
    <w:rsid w:val="00657A64"/>
    <w:rsid w:val="00660F53"/>
    <w:rsid w:val="0066130D"/>
    <w:rsid w:val="00665E0A"/>
    <w:rsid w:val="00666F73"/>
    <w:rsid w:val="00667FD7"/>
    <w:rsid w:val="00670DBC"/>
    <w:rsid w:val="00674F60"/>
    <w:rsid w:val="006757C0"/>
    <w:rsid w:val="0067645B"/>
    <w:rsid w:val="00676FC1"/>
    <w:rsid w:val="00677780"/>
    <w:rsid w:val="0068111D"/>
    <w:rsid w:val="006813B2"/>
    <w:rsid w:val="00681E64"/>
    <w:rsid w:val="006848AB"/>
    <w:rsid w:val="00684A7C"/>
    <w:rsid w:val="006860B9"/>
    <w:rsid w:val="0068612C"/>
    <w:rsid w:val="00686D05"/>
    <w:rsid w:val="00686F02"/>
    <w:rsid w:val="006916CE"/>
    <w:rsid w:val="00691762"/>
    <w:rsid w:val="006950F3"/>
    <w:rsid w:val="006964EE"/>
    <w:rsid w:val="00697FCF"/>
    <w:rsid w:val="006A6566"/>
    <w:rsid w:val="006B28BC"/>
    <w:rsid w:val="006B4A3C"/>
    <w:rsid w:val="006B53F9"/>
    <w:rsid w:val="006B6267"/>
    <w:rsid w:val="006B67EF"/>
    <w:rsid w:val="006B6BEF"/>
    <w:rsid w:val="006B7AF0"/>
    <w:rsid w:val="006C590E"/>
    <w:rsid w:val="006C602D"/>
    <w:rsid w:val="006C636C"/>
    <w:rsid w:val="006D2215"/>
    <w:rsid w:val="006D3E59"/>
    <w:rsid w:val="006D449D"/>
    <w:rsid w:val="006E314C"/>
    <w:rsid w:val="006E544F"/>
    <w:rsid w:val="006E61DA"/>
    <w:rsid w:val="006E63B6"/>
    <w:rsid w:val="006F21D9"/>
    <w:rsid w:val="006F2713"/>
    <w:rsid w:val="006F27CB"/>
    <w:rsid w:val="006F4B25"/>
    <w:rsid w:val="0070313A"/>
    <w:rsid w:val="00707202"/>
    <w:rsid w:val="00711C71"/>
    <w:rsid w:val="007156CA"/>
    <w:rsid w:val="00715E1E"/>
    <w:rsid w:val="00716A6C"/>
    <w:rsid w:val="00722D0A"/>
    <w:rsid w:val="00722D75"/>
    <w:rsid w:val="00724223"/>
    <w:rsid w:val="0072534D"/>
    <w:rsid w:val="00732281"/>
    <w:rsid w:val="0073329D"/>
    <w:rsid w:val="0073543A"/>
    <w:rsid w:val="00735D65"/>
    <w:rsid w:val="007363A7"/>
    <w:rsid w:val="00736A39"/>
    <w:rsid w:val="00737D6A"/>
    <w:rsid w:val="00740D9E"/>
    <w:rsid w:val="00741761"/>
    <w:rsid w:val="0074344E"/>
    <w:rsid w:val="00745A53"/>
    <w:rsid w:val="007478E5"/>
    <w:rsid w:val="00747F95"/>
    <w:rsid w:val="00750D63"/>
    <w:rsid w:val="0075139E"/>
    <w:rsid w:val="007522F6"/>
    <w:rsid w:val="00762456"/>
    <w:rsid w:val="007652B7"/>
    <w:rsid w:val="00765D5B"/>
    <w:rsid w:val="00767E12"/>
    <w:rsid w:val="007700A4"/>
    <w:rsid w:val="007700DD"/>
    <w:rsid w:val="00771DB9"/>
    <w:rsid w:val="00772BCC"/>
    <w:rsid w:val="00774336"/>
    <w:rsid w:val="00774BD8"/>
    <w:rsid w:val="007759B2"/>
    <w:rsid w:val="007762F0"/>
    <w:rsid w:val="007768C1"/>
    <w:rsid w:val="00782075"/>
    <w:rsid w:val="007820AA"/>
    <w:rsid w:val="007826A4"/>
    <w:rsid w:val="007846E7"/>
    <w:rsid w:val="00784B96"/>
    <w:rsid w:val="00787332"/>
    <w:rsid w:val="0078755D"/>
    <w:rsid w:val="00787877"/>
    <w:rsid w:val="00790012"/>
    <w:rsid w:val="00791699"/>
    <w:rsid w:val="007945BB"/>
    <w:rsid w:val="00794B16"/>
    <w:rsid w:val="0079581E"/>
    <w:rsid w:val="00796F36"/>
    <w:rsid w:val="00797859"/>
    <w:rsid w:val="007A10DF"/>
    <w:rsid w:val="007A4C73"/>
    <w:rsid w:val="007A6CFC"/>
    <w:rsid w:val="007B2833"/>
    <w:rsid w:val="007B3E63"/>
    <w:rsid w:val="007B496C"/>
    <w:rsid w:val="007C4A9A"/>
    <w:rsid w:val="007C6423"/>
    <w:rsid w:val="007C6A40"/>
    <w:rsid w:val="007C7524"/>
    <w:rsid w:val="007D2089"/>
    <w:rsid w:val="007D3F42"/>
    <w:rsid w:val="007D544E"/>
    <w:rsid w:val="007E3618"/>
    <w:rsid w:val="007E6093"/>
    <w:rsid w:val="007F1096"/>
    <w:rsid w:val="007F27CE"/>
    <w:rsid w:val="007F349E"/>
    <w:rsid w:val="007F3B10"/>
    <w:rsid w:val="007F6DA0"/>
    <w:rsid w:val="008004B3"/>
    <w:rsid w:val="008015BD"/>
    <w:rsid w:val="00802410"/>
    <w:rsid w:val="00802B88"/>
    <w:rsid w:val="00804C5D"/>
    <w:rsid w:val="0081029E"/>
    <w:rsid w:val="00811291"/>
    <w:rsid w:val="00811624"/>
    <w:rsid w:val="00813687"/>
    <w:rsid w:val="00813D3E"/>
    <w:rsid w:val="00815401"/>
    <w:rsid w:val="00820BF0"/>
    <w:rsid w:val="00821781"/>
    <w:rsid w:val="00821865"/>
    <w:rsid w:val="00822580"/>
    <w:rsid w:val="00822640"/>
    <w:rsid w:val="00822D45"/>
    <w:rsid w:val="00825725"/>
    <w:rsid w:val="00827DCE"/>
    <w:rsid w:val="008316E4"/>
    <w:rsid w:val="00841B30"/>
    <w:rsid w:val="0084325F"/>
    <w:rsid w:val="008441F1"/>
    <w:rsid w:val="00845DC8"/>
    <w:rsid w:val="008475EA"/>
    <w:rsid w:val="00851BF2"/>
    <w:rsid w:val="00852B7F"/>
    <w:rsid w:val="00854446"/>
    <w:rsid w:val="00854DB5"/>
    <w:rsid w:val="00855996"/>
    <w:rsid w:val="00855B7D"/>
    <w:rsid w:val="008563E5"/>
    <w:rsid w:val="008609A9"/>
    <w:rsid w:val="008617F5"/>
    <w:rsid w:val="008648DA"/>
    <w:rsid w:val="0086501C"/>
    <w:rsid w:val="00866A5D"/>
    <w:rsid w:val="00872214"/>
    <w:rsid w:val="00872BEC"/>
    <w:rsid w:val="00875301"/>
    <w:rsid w:val="00880012"/>
    <w:rsid w:val="00881207"/>
    <w:rsid w:val="00881538"/>
    <w:rsid w:val="00881D66"/>
    <w:rsid w:val="00881F10"/>
    <w:rsid w:val="00882351"/>
    <w:rsid w:val="00882FB9"/>
    <w:rsid w:val="008863B7"/>
    <w:rsid w:val="008871BF"/>
    <w:rsid w:val="0088747E"/>
    <w:rsid w:val="00887482"/>
    <w:rsid w:val="00887C69"/>
    <w:rsid w:val="00890308"/>
    <w:rsid w:val="00892772"/>
    <w:rsid w:val="00893730"/>
    <w:rsid w:val="0089382C"/>
    <w:rsid w:val="008945E6"/>
    <w:rsid w:val="00895E70"/>
    <w:rsid w:val="00896B1A"/>
    <w:rsid w:val="008A052C"/>
    <w:rsid w:val="008A0B3A"/>
    <w:rsid w:val="008A1174"/>
    <w:rsid w:val="008A33ED"/>
    <w:rsid w:val="008A5384"/>
    <w:rsid w:val="008A550D"/>
    <w:rsid w:val="008B677F"/>
    <w:rsid w:val="008C0A94"/>
    <w:rsid w:val="008C1711"/>
    <w:rsid w:val="008C26C2"/>
    <w:rsid w:val="008C2FE2"/>
    <w:rsid w:val="008C48E0"/>
    <w:rsid w:val="008C52D1"/>
    <w:rsid w:val="008C6E7B"/>
    <w:rsid w:val="008C7814"/>
    <w:rsid w:val="008D176E"/>
    <w:rsid w:val="008D2D58"/>
    <w:rsid w:val="008D3F43"/>
    <w:rsid w:val="008D6747"/>
    <w:rsid w:val="008E29DD"/>
    <w:rsid w:val="008E465B"/>
    <w:rsid w:val="008E6BAA"/>
    <w:rsid w:val="008F1B3A"/>
    <w:rsid w:val="008F1CBE"/>
    <w:rsid w:val="008F1E5A"/>
    <w:rsid w:val="008F3013"/>
    <w:rsid w:val="008F6068"/>
    <w:rsid w:val="00902B4A"/>
    <w:rsid w:val="009036A1"/>
    <w:rsid w:val="009038E3"/>
    <w:rsid w:val="0090585D"/>
    <w:rsid w:val="00910B95"/>
    <w:rsid w:val="00911BBD"/>
    <w:rsid w:val="00911D36"/>
    <w:rsid w:val="00913942"/>
    <w:rsid w:val="009141EA"/>
    <w:rsid w:val="00922303"/>
    <w:rsid w:val="0092753A"/>
    <w:rsid w:val="00933117"/>
    <w:rsid w:val="009342FA"/>
    <w:rsid w:val="009342FC"/>
    <w:rsid w:val="009345C6"/>
    <w:rsid w:val="00934805"/>
    <w:rsid w:val="00935ADA"/>
    <w:rsid w:val="00942A5A"/>
    <w:rsid w:val="009512B2"/>
    <w:rsid w:val="0095289E"/>
    <w:rsid w:val="009606AD"/>
    <w:rsid w:val="0096130D"/>
    <w:rsid w:val="009615BA"/>
    <w:rsid w:val="00962A02"/>
    <w:rsid w:val="00962CD0"/>
    <w:rsid w:val="0096722B"/>
    <w:rsid w:val="0096723A"/>
    <w:rsid w:val="00970D83"/>
    <w:rsid w:val="009726CA"/>
    <w:rsid w:val="00974205"/>
    <w:rsid w:val="00974BFF"/>
    <w:rsid w:val="00975726"/>
    <w:rsid w:val="00975F39"/>
    <w:rsid w:val="009765FD"/>
    <w:rsid w:val="00981083"/>
    <w:rsid w:val="0098211B"/>
    <w:rsid w:val="009827C7"/>
    <w:rsid w:val="0098364A"/>
    <w:rsid w:val="00986812"/>
    <w:rsid w:val="0098696D"/>
    <w:rsid w:val="00986EF1"/>
    <w:rsid w:val="00992B0B"/>
    <w:rsid w:val="00993DF7"/>
    <w:rsid w:val="00994E76"/>
    <w:rsid w:val="009967AA"/>
    <w:rsid w:val="00996ACD"/>
    <w:rsid w:val="009A287F"/>
    <w:rsid w:val="009A2D46"/>
    <w:rsid w:val="009A489E"/>
    <w:rsid w:val="009A6A13"/>
    <w:rsid w:val="009A7303"/>
    <w:rsid w:val="009A78CC"/>
    <w:rsid w:val="009B0A03"/>
    <w:rsid w:val="009B1C03"/>
    <w:rsid w:val="009B3589"/>
    <w:rsid w:val="009B43B4"/>
    <w:rsid w:val="009B53F0"/>
    <w:rsid w:val="009B66ED"/>
    <w:rsid w:val="009B69FC"/>
    <w:rsid w:val="009B6C30"/>
    <w:rsid w:val="009B7501"/>
    <w:rsid w:val="009C071C"/>
    <w:rsid w:val="009C0B75"/>
    <w:rsid w:val="009C1D11"/>
    <w:rsid w:val="009C39F5"/>
    <w:rsid w:val="009C46B4"/>
    <w:rsid w:val="009C4B1D"/>
    <w:rsid w:val="009C503F"/>
    <w:rsid w:val="009C5709"/>
    <w:rsid w:val="009C5AD5"/>
    <w:rsid w:val="009C5CBC"/>
    <w:rsid w:val="009C620F"/>
    <w:rsid w:val="009C6BB9"/>
    <w:rsid w:val="009C7DCB"/>
    <w:rsid w:val="009D09A4"/>
    <w:rsid w:val="009D140B"/>
    <w:rsid w:val="009D1A0B"/>
    <w:rsid w:val="009D20E6"/>
    <w:rsid w:val="009D7077"/>
    <w:rsid w:val="009D7A66"/>
    <w:rsid w:val="009E4D95"/>
    <w:rsid w:val="009E65F9"/>
    <w:rsid w:val="009E7703"/>
    <w:rsid w:val="009E7FF8"/>
    <w:rsid w:val="009F23BA"/>
    <w:rsid w:val="009F3069"/>
    <w:rsid w:val="009F3179"/>
    <w:rsid w:val="009F36BA"/>
    <w:rsid w:val="009F69A0"/>
    <w:rsid w:val="009F6DDA"/>
    <w:rsid w:val="009F70D2"/>
    <w:rsid w:val="00A00D97"/>
    <w:rsid w:val="00A00F7A"/>
    <w:rsid w:val="00A0210F"/>
    <w:rsid w:val="00A03974"/>
    <w:rsid w:val="00A054DC"/>
    <w:rsid w:val="00A0671D"/>
    <w:rsid w:val="00A070D3"/>
    <w:rsid w:val="00A12D60"/>
    <w:rsid w:val="00A17118"/>
    <w:rsid w:val="00A17193"/>
    <w:rsid w:val="00A20C83"/>
    <w:rsid w:val="00A218EB"/>
    <w:rsid w:val="00A25562"/>
    <w:rsid w:val="00A25C63"/>
    <w:rsid w:val="00A274D4"/>
    <w:rsid w:val="00A339AB"/>
    <w:rsid w:val="00A36930"/>
    <w:rsid w:val="00A42D80"/>
    <w:rsid w:val="00A43102"/>
    <w:rsid w:val="00A43E6A"/>
    <w:rsid w:val="00A43E97"/>
    <w:rsid w:val="00A44189"/>
    <w:rsid w:val="00A47161"/>
    <w:rsid w:val="00A51090"/>
    <w:rsid w:val="00A5466D"/>
    <w:rsid w:val="00A54C33"/>
    <w:rsid w:val="00A54C4F"/>
    <w:rsid w:val="00A55A03"/>
    <w:rsid w:val="00A55BFD"/>
    <w:rsid w:val="00A601D1"/>
    <w:rsid w:val="00A62F48"/>
    <w:rsid w:val="00A6332B"/>
    <w:rsid w:val="00A63750"/>
    <w:rsid w:val="00A63C7A"/>
    <w:rsid w:val="00A66353"/>
    <w:rsid w:val="00A667C5"/>
    <w:rsid w:val="00A70EC1"/>
    <w:rsid w:val="00A710FD"/>
    <w:rsid w:val="00A7372E"/>
    <w:rsid w:val="00A80B45"/>
    <w:rsid w:val="00A81E48"/>
    <w:rsid w:val="00A857EB"/>
    <w:rsid w:val="00A86834"/>
    <w:rsid w:val="00A9087D"/>
    <w:rsid w:val="00AA175E"/>
    <w:rsid w:val="00AA3301"/>
    <w:rsid w:val="00AA3F28"/>
    <w:rsid w:val="00AA7F05"/>
    <w:rsid w:val="00AB0210"/>
    <w:rsid w:val="00AB0DC6"/>
    <w:rsid w:val="00AB19AA"/>
    <w:rsid w:val="00AB234C"/>
    <w:rsid w:val="00AB75DD"/>
    <w:rsid w:val="00AC498E"/>
    <w:rsid w:val="00AC6663"/>
    <w:rsid w:val="00AD0193"/>
    <w:rsid w:val="00AD0745"/>
    <w:rsid w:val="00AD1B18"/>
    <w:rsid w:val="00AD78BE"/>
    <w:rsid w:val="00AE0DB7"/>
    <w:rsid w:val="00AE1251"/>
    <w:rsid w:val="00AE18D7"/>
    <w:rsid w:val="00AE32D9"/>
    <w:rsid w:val="00AE56C6"/>
    <w:rsid w:val="00AF44BC"/>
    <w:rsid w:val="00AF4A71"/>
    <w:rsid w:val="00AF4D57"/>
    <w:rsid w:val="00AF6268"/>
    <w:rsid w:val="00AF69FD"/>
    <w:rsid w:val="00AF6E08"/>
    <w:rsid w:val="00B01493"/>
    <w:rsid w:val="00B01DF2"/>
    <w:rsid w:val="00B03E73"/>
    <w:rsid w:val="00B04BEC"/>
    <w:rsid w:val="00B04D36"/>
    <w:rsid w:val="00B114E6"/>
    <w:rsid w:val="00B13607"/>
    <w:rsid w:val="00B13A4A"/>
    <w:rsid w:val="00B15CE9"/>
    <w:rsid w:val="00B16135"/>
    <w:rsid w:val="00B17B24"/>
    <w:rsid w:val="00B17C47"/>
    <w:rsid w:val="00B2256D"/>
    <w:rsid w:val="00B23892"/>
    <w:rsid w:val="00B3425B"/>
    <w:rsid w:val="00B35006"/>
    <w:rsid w:val="00B367E0"/>
    <w:rsid w:val="00B36F3B"/>
    <w:rsid w:val="00B42BBF"/>
    <w:rsid w:val="00B43829"/>
    <w:rsid w:val="00B4651D"/>
    <w:rsid w:val="00B506B1"/>
    <w:rsid w:val="00B512BE"/>
    <w:rsid w:val="00B5746B"/>
    <w:rsid w:val="00B60774"/>
    <w:rsid w:val="00B6168E"/>
    <w:rsid w:val="00B630FE"/>
    <w:rsid w:val="00B63BBE"/>
    <w:rsid w:val="00B643FE"/>
    <w:rsid w:val="00B662CB"/>
    <w:rsid w:val="00B66397"/>
    <w:rsid w:val="00B70846"/>
    <w:rsid w:val="00B72ED9"/>
    <w:rsid w:val="00B73493"/>
    <w:rsid w:val="00B74413"/>
    <w:rsid w:val="00B804BB"/>
    <w:rsid w:val="00B819DE"/>
    <w:rsid w:val="00B83180"/>
    <w:rsid w:val="00B842B4"/>
    <w:rsid w:val="00B85264"/>
    <w:rsid w:val="00B912AF"/>
    <w:rsid w:val="00B94B4D"/>
    <w:rsid w:val="00B95C36"/>
    <w:rsid w:val="00B970AA"/>
    <w:rsid w:val="00BA1FA3"/>
    <w:rsid w:val="00BA22D8"/>
    <w:rsid w:val="00BA44A0"/>
    <w:rsid w:val="00BA64A3"/>
    <w:rsid w:val="00BB02DA"/>
    <w:rsid w:val="00BB1A28"/>
    <w:rsid w:val="00BB1B6E"/>
    <w:rsid w:val="00BB2212"/>
    <w:rsid w:val="00BB399D"/>
    <w:rsid w:val="00BB6D7E"/>
    <w:rsid w:val="00BC0B86"/>
    <w:rsid w:val="00BC4AE1"/>
    <w:rsid w:val="00BC5ACB"/>
    <w:rsid w:val="00BD0B2E"/>
    <w:rsid w:val="00BD1F2C"/>
    <w:rsid w:val="00BD3BF3"/>
    <w:rsid w:val="00BD3F4B"/>
    <w:rsid w:val="00BD4D53"/>
    <w:rsid w:val="00BD4DEB"/>
    <w:rsid w:val="00BD50EA"/>
    <w:rsid w:val="00BD5218"/>
    <w:rsid w:val="00BD649D"/>
    <w:rsid w:val="00BD6CC9"/>
    <w:rsid w:val="00BD7FF5"/>
    <w:rsid w:val="00BE0C99"/>
    <w:rsid w:val="00BE0E99"/>
    <w:rsid w:val="00BE31FA"/>
    <w:rsid w:val="00BE3FFB"/>
    <w:rsid w:val="00BE6092"/>
    <w:rsid w:val="00BF1D29"/>
    <w:rsid w:val="00BF1D6C"/>
    <w:rsid w:val="00BF1DA2"/>
    <w:rsid w:val="00BF2178"/>
    <w:rsid w:val="00BF2AF3"/>
    <w:rsid w:val="00BF2DA9"/>
    <w:rsid w:val="00BF2F13"/>
    <w:rsid w:val="00BF3EE8"/>
    <w:rsid w:val="00BF41C4"/>
    <w:rsid w:val="00BF50D9"/>
    <w:rsid w:val="00BF6CFF"/>
    <w:rsid w:val="00C020BC"/>
    <w:rsid w:val="00C0305C"/>
    <w:rsid w:val="00C0334C"/>
    <w:rsid w:val="00C03ED8"/>
    <w:rsid w:val="00C04E2F"/>
    <w:rsid w:val="00C0683D"/>
    <w:rsid w:val="00C07E5E"/>
    <w:rsid w:val="00C11F88"/>
    <w:rsid w:val="00C179E4"/>
    <w:rsid w:val="00C214C2"/>
    <w:rsid w:val="00C2223C"/>
    <w:rsid w:val="00C2253F"/>
    <w:rsid w:val="00C226D1"/>
    <w:rsid w:val="00C23C0A"/>
    <w:rsid w:val="00C2480B"/>
    <w:rsid w:val="00C26200"/>
    <w:rsid w:val="00C300A8"/>
    <w:rsid w:val="00C30B7E"/>
    <w:rsid w:val="00C3283C"/>
    <w:rsid w:val="00C339F9"/>
    <w:rsid w:val="00C34CE6"/>
    <w:rsid w:val="00C35307"/>
    <w:rsid w:val="00C3607F"/>
    <w:rsid w:val="00C403E9"/>
    <w:rsid w:val="00C406FF"/>
    <w:rsid w:val="00C4416A"/>
    <w:rsid w:val="00C46470"/>
    <w:rsid w:val="00C51523"/>
    <w:rsid w:val="00C57921"/>
    <w:rsid w:val="00C605D7"/>
    <w:rsid w:val="00C60A60"/>
    <w:rsid w:val="00C6287D"/>
    <w:rsid w:val="00C6289B"/>
    <w:rsid w:val="00C6538A"/>
    <w:rsid w:val="00C65A77"/>
    <w:rsid w:val="00C67A73"/>
    <w:rsid w:val="00C70E0F"/>
    <w:rsid w:val="00C7142B"/>
    <w:rsid w:val="00C71B6C"/>
    <w:rsid w:val="00C71DFF"/>
    <w:rsid w:val="00C71EE4"/>
    <w:rsid w:val="00C81C43"/>
    <w:rsid w:val="00C821E2"/>
    <w:rsid w:val="00C906BD"/>
    <w:rsid w:val="00C91287"/>
    <w:rsid w:val="00C93DDB"/>
    <w:rsid w:val="00C94887"/>
    <w:rsid w:val="00C94E7C"/>
    <w:rsid w:val="00C96D3C"/>
    <w:rsid w:val="00CA1860"/>
    <w:rsid w:val="00CA1D99"/>
    <w:rsid w:val="00CA289A"/>
    <w:rsid w:val="00CA2E66"/>
    <w:rsid w:val="00CA4570"/>
    <w:rsid w:val="00CA556A"/>
    <w:rsid w:val="00CB33CB"/>
    <w:rsid w:val="00CC2B65"/>
    <w:rsid w:val="00CC33F5"/>
    <w:rsid w:val="00CC3B4C"/>
    <w:rsid w:val="00CC468F"/>
    <w:rsid w:val="00CC5F13"/>
    <w:rsid w:val="00CC726E"/>
    <w:rsid w:val="00CC7602"/>
    <w:rsid w:val="00CD0F80"/>
    <w:rsid w:val="00CD1DBC"/>
    <w:rsid w:val="00CD2465"/>
    <w:rsid w:val="00CE49CC"/>
    <w:rsid w:val="00CE4CBB"/>
    <w:rsid w:val="00CE653B"/>
    <w:rsid w:val="00CE686D"/>
    <w:rsid w:val="00CE7570"/>
    <w:rsid w:val="00CE78E7"/>
    <w:rsid w:val="00CE7E1F"/>
    <w:rsid w:val="00CF19FB"/>
    <w:rsid w:val="00CF1B79"/>
    <w:rsid w:val="00CF2282"/>
    <w:rsid w:val="00CF3FB9"/>
    <w:rsid w:val="00D01379"/>
    <w:rsid w:val="00D0161D"/>
    <w:rsid w:val="00D0418F"/>
    <w:rsid w:val="00D059DC"/>
    <w:rsid w:val="00D06DA8"/>
    <w:rsid w:val="00D106E8"/>
    <w:rsid w:val="00D10D7D"/>
    <w:rsid w:val="00D114A1"/>
    <w:rsid w:val="00D121D3"/>
    <w:rsid w:val="00D12B2F"/>
    <w:rsid w:val="00D1536A"/>
    <w:rsid w:val="00D17300"/>
    <w:rsid w:val="00D20DE8"/>
    <w:rsid w:val="00D21132"/>
    <w:rsid w:val="00D214C0"/>
    <w:rsid w:val="00D235D6"/>
    <w:rsid w:val="00D24B36"/>
    <w:rsid w:val="00D252CD"/>
    <w:rsid w:val="00D31032"/>
    <w:rsid w:val="00D31CE2"/>
    <w:rsid w:val="00D31DB2"/>
    <w:rsid w:val="00D32601"/>
    <w:rsid w:val="00D331F4"/>
    <w:rsid w:val="00D34A2D"/>
    <w:rsid w:val="00D36210"/>
    <w:rsid w:val="00D362C4"/>
    <w:rsid w:val="00D4128F"/>
    <w:rsid w:val="00D43E07"/>
    <w:rsid w:val="00D4471A"/>
    <w:rsid w:val="00D44E5C"/>
    <w:rsid w:val="00D46B1F"/>
    <w:rsid w:val="00D51E21"/>
    <w:rsid w:val="00D53301"/>
    <w:rsid w:val="00D554A7"/>
    <w:rsid w:val="00D55896"/>
    <w:rsid w:val="00D56403"/>
    <w:rsid w:val="00D5651D"/>
    <w:rsid w:val="00D56938"/>
    <w:rsid w:val="00D56A32"/>
    <w:rsid w:val="00D57471"/>
    <w:rsid w:val="00D57EAB"/>
    <w:rsid w:val="00D602EA"/>
    <w:rsid w:val="00D61621"/>
    <w:rsid w:val="00D622B1"/>
    <w:rsid w:val="00D6248D"/>
    <w:rsid w:val="00D63D24"/>
    <w:rsid w:val="00D669C9"/>
    <w:rsid w:val="00D6708B"/>
    <w:rsid w:val="00D67362"/>
    <w:rsid w:val="00D67741"/>
    <w:rsid w:val="00D70043"/>
    <w:rsid w:val="00D7095A"/>
    <w:rsid w:val="00D72188"/>
    <w:rsid w:val="00D7226F"/>
    <w:rsid w:val="00D74011"/>
    <w:rsid w:val="00D744DC"/>
    <w:rsid w:val="00D80230"/>
    <w:rsid w:val="00D82F55"/>
    <w:rsid w:val="00D83FCB"/>
    <w:rsid w:val="00D842C9"/>
    <w:rsid w:val="00D84AFB"/>
    <w:rsid w:val="00D85CE8"/>
    <w:rsid w:val="00D87B96"/>
    <w:rsid w:val="00D90939"/>
    <w:rsid w:val="00D92597"/>
    <w:rsid w:val="00D92A24"/>
    <w:rsid w:val="00D93761"/>
    <w:rsid w:val="00DA0367"/>
    <w:rsid w:val="00DA1A29"/>
    <w:rsid w:val="00DA1C9A"/>
    <w:rsid w:val="00DA2767"/>
    <w:rsid w:val="00DA40DD"/>
    <w:rsid w:val="00DA4355"/>
    <w:rsid w:val="00DA675D"/>
    <w:rsid w:val="00DB08F1"/>
    <w:rsid w:val="00DB1871"/>
    <w:rsid w:val="00DB4509"/>
    <w:rsid w:val="00DB5592"/>
    <w:rsid w:val="00DB57B3"/>
    <w:rsid w:val="00DB5866"/>
    <w:rsid w:val="00DB5BB5"/>
    <w:rsid w:val="00DB680D"/>
    <w:rsid w:val="00DB72D6"/>
    <w:rsid w:val="00DB7B39"/>
    <w:rsid w:val="00DC1A27"/>
    <w:rsid w:val="00DC2D2D"/>
    <w:rsid w:val="00DC3007"/>
    <w:rsid w:val="00DC55AD"/>
    <w:rsid w:val="00DC6D66"/>
    <w:rsid w:val="00DC7F35"/>
    <w:rsid w:val="00DD0718"/>
    <w:rsid w:val="00DD1EE1"/>
    <w:rsid w:val="00DD342C"/>
    <w:rsid w:val="00DD4BEF"/>
    <w:rsid w:val="00DD75FC"/>
    <w:rsid w:val="00DE1FED"/>
    <w:rsid w:val="00DE3798"/>
    <w:rsid w:val="00DE38B2"/>
    <w:rsid w:val="00DE5FF3"/>
    <w:rsid w:val="00DE7F59"/>
    <w:rsid w:val="00DF0EE2"/>
    <w:rsid w:val="00DF3720"/>
    <w:rsid w:val="00DF4AA6"/>
    <w:rsid w:val="00DF547B"/>
    <w:rsid w:val="00E0018B"/>
    <w:rsid w:val="00E012C4"/>
    <w:rsid w:val="00E018CF"/>
    <w:rsid w:val="00E0233C"/>
    <w:rsid w:val="00E027C4"/>
    <w:rsid w:val="00E0288F"/>
    <w:rsid w:val="00E029CE"/>
    <w:rsid w:val="00E029E7"/>
    <w:rsid w:val="00E04BDD"/>
    <w:rsid w:val="00E05020"/>
    <w:rsid w:val="00E062A7"/>
    <w:rsid w:val="00E065F1"/>
    <w:rsid w:val="00E0682E"/>
    <w:rsid w:val="00E06905"/>
    <w:rsid w:val="00E070CE"/>
    <w:rsid w:val="00E124E8"/>
    <w:rsid w:val="00E13971"/>
    <w:rsid w:val="00E13DBB"/>
    <w:rsid w:val="00E14284"/>
    <w:rsid w:val="00E1554F"/>
    <w:rsid w:val="00E167AB"/>
    <w:rsid w:val="00E16991"/>
    <w:rsid w:val="00E176C2"/>
    <w:rsid w:val="00E2038D"/>
    <w:rsid w:val="00E220D4"/>
    <w:rsid w:val="00E23951"/>
    <w:rsid w:val="00E23A00"/>
    <w:rsid w:val="00E243E0"/>
    <w:rsid w:val="00E25922"/>
    <w:rsid w:val="00E25F10"/>
    <w:rsid w:val="00E262EC"/>
    <w:rsid w:val="00E2631C"/>
    <w:rsid w:val="00E26741"/>
    <w:rsid w:val="00E26CBC"/>
    <w:rsid w:val="00E34902"/>
    <w:rsid w:val="00E424CA"/>
    <w:rsid w:val="00E50658"/>
    <w:rsid w:val="00E554C1"/>
    <w:rsid w:val="00E5755C"/>
    <w:rsid w:val="00E57588"/>
    <w:rsid w:val="00E62EBB"/>
    <w:rsid w:val="00E63807"/>
    <w:rsid w:val="00E64118"/>
    <w:rsid w:val="00E664DA"/>
    <w:rsid w:val="00E66A5A"/>
    <w:rsid w:val="00E7332A"/>
    <w:rsid w:val="00E7369B"/>
    <w:rsid w:val="00E76496"/>
    <w:rsid w:val="00E852AE"/>
    <w:rsid w:val="00E863F7"/>
    <w:rsid w:val="00E87D98"/>
    <w:rsid w:val="00E90429"/>
    <w:rsid w:val="00E90B92"/>
    <w:rsid w:val="00E91315"/>
    <w:rsid w:val="00E92CCF"/>
    <w:rsid w:val="00E935C1"/>
    <w:rsid w:val="00E94D2F"/>
    <w:rsid w:val="00E96056"/>
    <w:rsid w:val="00E96A2D"/>
    <w:rsid w:val="00EA01F0"/>
    <w:rsid w:val="00EA0ABD"/>
    <w:rsid w:val="00EA23C4"/>
    <w:rsid w:val="00EA4FC9"/>
    <w:rsid w:val="00EA6C16"/>
    <w:rsid w:val="00EA6F65"/>
    <w:rsid w:val="00EB0747"/>
    <w:rsid w:val="00EB0877"/>
    <w:rsid w:val="00EB1BC9"/>
    <w:rsid w:val="00EB2AB6"/>
    <w:rsid w:val="00EB3E66"/>
    <w:rsid w:val="00EB6483"/>
    <w:rsid w:val="00EB6D5D"/>
    <w:rsid w:val="00EB7A63"/>
    <w:rsid w:val="00EC1C02"/>
    <w:rsid w:val="00EC239B"/>
    <w:rsid w:val="00EC2582"/>
    <w:rsid w:val="00EC2DE7"/>
    <w:rsid w:val="00EC48F0"/>
    <w:rsid w:val="00EC716D"/>
    <w:rsid w:val="00ED44E2"/>
    <w:rsid w:val="00ED468A"/>
    <w:rsid w:val="00ED4C61"/>
    <w:rsid w:val="00ED6E2F"/>
    <w:rsid w:val="00ED700E"/>
    <w:rsid w:val="00ED72C9"/>
    <w:rsid w:val="00ED7633"/>
    <w:rsid w:val="00EE181A"/>
    <w:rsid w:val="00EE1C9B"/>
    <w:rsid w:val="00EE2362"/>
    <w:rsid w:val="00EE3E8A"/>
    <w:rsid w:val="00EE4968"/>
    <w:rsid w:val="00EE4A49"/>
    <w:rsid w:val="00EE6276"/>
    <w:rsid w:val="00EE6E83"/>
    <w:rsid w:val="00EF2BA2"/>
    <w:rsid w:val="00EF3623"/>
    <w:rsid w:val="00EF4405"/>
    <w:rsid w:val="00EF4E90"/>
    <w:rsid w:val="00EF5113"/>
    <w:rsid w:val="00F01C3B"/>
    <w:rsid w:val="00F05CB3"/>
    <w:rsid w:val="00F06674"/>
    <w:rsid w:val="00F1056E"/>
    <w:rsid w:val="00F109C1"/>
    <w:rsid w:val="00F12869"/>
    <w:rsid w:val="00F13E7F"/>
    <w:rsid w:val="00F16B06"/>
    <w:rsid w:val="00F16C7F"/>
    <w:rsid w:val="00F20466"/>
    <w:rsid w:val="00F2052C"/>
    <w:rsid w:val="00F21D93"/>
    <w:rsid w:val="00F25201"/>
    <w:rsid w:val="00F252D9"/>
    <w:rsid w:val="00F25853"/>
    <w:rsid w:val="00F25BC0"/>
    <w:rsid w:val="00F32806"/>
    <w:rsid w:val="00F333D2"/>
    <w:rsid w:val="00F36BDC"/>
    <w:rsid w:val="00F40680"/>
    <w:rsid w:val="00F40913"/>
    <w:rsid w:val="00F4185D"/>
    <w:rsid w:val="00F43A93"/>
    <w:rsid w:val="00F47A92"/>
    <w:rsid w:val="00F52FEB"/>
    <w:rsid w:val="00F56AEF"/>
    <w:rsid w:val="00F617B1"/>
    <w:rsid w:val="00F61829"/>
    <w:rsid w:val="00F632D2"/>
    <w:rsid w:val="00F64E38"/>
    <w:rsid w:val="00F676D5"/>
    <w:rsid w:val="00F702CA"/>
    <w:rsid w:val="00F74EB6"/>
    <w:rsid w:val="00F767C6"/>
    <w:rsid w:val="00F76B41"/>
    <w:rsid w:val="00F7748F"/>
    <w:rsid w:val="00F7758E"/>
    <w:rsid w:val="00F77C42"/>
    <w:rsid w:val="00F80657"/>
    <w:rsid w:val="00F8129E"/>
    <w:rsid w:val="00F822DE"/>
    <w:rsid w:val="00F82C6E"/>
    <w:rsid w:val="00F83FC1"/>
    <w:rsid w:val="00F84B06"/>
    <w:rsid w:val="00F869DD"/>
    <w:rsid w:val="00F872D2"/>
    <w:rsid w:val="00F9169F"/>
    <w:rsid w:val="00F95603"/>
    <w:rsid w:val="00F95C51"/>
    <w:rsid w:val="00F97933"/>
    <w:rsid w:val="00FA2370"/>
    <w:rsid w:val="00FA58B5"/>
    <w:rsid w:val="00FA6812"/>
    <w:rsid w:val="00FB137A"/>
    <w:rsid w:val="00FB17C9"/>
    <w:rsid w:val="00FB1984"/>
    <w:rsid w:val="00FB213E"/>
    <w:rsid w:val="00FB3C25"/>
    <w:rsid w:val="00FB5E9F"/>
    <w:rsid w:val="00FB75F0"/>
    <w:rsid w:val="00FB7960"/>
    <w:rsid w:val="00FC0015"/>
    <w:rsid w:val="00FC0ED5"/>
    <w:rsid w:val="00FC19CC"/>
    <w:rsid w:val="00FC404B"/>
    <w:rsid w:val="00FC64E8"/>
    <w:rsid w:val="00FC7594"/>
    <w:rsid w:val="00FC75C4"/>
    <w:rsid w:val="00FD0ED3"/>
    <w:rsid w:val="00FD155E"/>
    <w:rsid w:val="00FD4738"/>
    <w:rsid w:val="00FD4B23"/>
    <w:rsid w:val="00FD67E0"/>
    <w:rsid w:val="00FE48CA"/>
    <w:rsid w:val="00FF1920"/>
    <w:rsid w:val="00FF194A"/>
    <w:rsid w:val="00FF2CBA"/>
    <w:rsid w:val="00FF53FD"/>
    <w:rsid w:val="00FF619D"/>
    <w:rsid w:val="00FF7469"/>
    <w:rsid w:val="00FF7CEA"/>
    <w:rsid w:val="5109A280"/>
    <w:rsid w:val="5DAC4B0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E885"/>
  <w15:docId w15:val="{FB82B52B-CEE6-46E0-B5F6-9094171A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orpo">
    <w:name w:val="Corpo"/>
    <w:rPr>
      <w:rFonts w:ascii="Helvetica Neue" w:hAnsi="Helvetica Neue" w:cs="Arial Unicode MS"/>
      <w:color w:val="000000"/>
      <w:sz w:val="22"/>
      <w:szCs w:val="22"/>
    </w:rPr>
  </w:style>
  <w:style w:type="character" w:styleId="CommentReference">
    <w:name w:val="annotation reference"/>
    <w:basedOn w:val="DefaultParagraphFont"/>
    <w:uiPriority w:val="99"/>
    <w:semiHidden/>
    <w:unhideWhenUsed/>
    <w:rsid w:val="00D85CE8"/>
    <w:rPr>
      <w:sz w:val="16"/>
      <w:szCs w:val="16"/>
    </w:rPr>
  </w:style>
  <w:style w:type="paragraph" w:styleId="CommentText">
    <w:name w:val="annotation text"/>
    <w:basedOn w:val="Normal"/>
    <w:link w:val="CommentTextChar"/>
    <w:uiPriority w:val="99"/>
    <w:unhideWhenUsed/>
    <w:rsid w:val="00D85CE8"/>
    <w:rPr>
      <w:sz w:val="20"/>
      <w:szCs w:val="20"/>
    </w:rPr>
  </w:style>
  <w:style w:type="character" w:customStyle="1" w:styleId="CommentTextChar">
    <w:name w:val="Comment Text Char"/>
    <w:basedOn w:val="DefaultParagraphFont"/>
    <w:link w:val="CommentText"/>
    <w:uiPriority w:val="99"/>
    <w:rsid w:val="00D85CE8"/>
    <w:rPr>
      <w:lang w:val="en-US" w:eastAsia="en-US"/>
    </w:rPr>
  </w:style>
  <w:style w:type="paragraph" w:styleId="CommentSubject">
    <w:name w:val="annotation subject"/>
    <w:basedOn w:val="CommentText"/>
    <w:next w:val="CommentText"/>
    <w:link w:val="CommentSubjectChar"/>
    <w:uiPriority w:val="99"/>
    <w:semiHidden/>
    <w:unhideWhenUsed/>
    <w:rsid w:val="00D85CE8"/>
    <w:rPr>
      <w:b/>
      <w:bCs/>
    </w:rPr>
  </w:style>
  <w:style w:type="character" w:customStyle="1" w:styleId="CommentSubjectChar">
    <w:name w:val="Comment Subject Char"/>
    <w:basedOn w:val="CommentTextChar"/>
    <w:link w:val="CommentSubject"/>
    <w:uiPriority w:val="99"/>
    <w:semiHidden/>
    <w:rsid w:val="00D85CE8"/>
    <w:rPr>
      <w:b/>
      <w:bCs/>
      <w:lang w:val="en-US" w:eastAsia="en-US"/>
    </w:rPr>
  </w:style>
  <w:style w:type="paragraph" w:styleId="BalloonText">
    <w:name w:val="Balloon Text"/>
    <w:basedOn w:val="Normal"/>
    <w:link w:val="BalloonTextChar"/>
    <w:uiPriority w:val="99"/>
    <w:semiHidden/>
    <w:unhideWhenUsed/>
    <w:rsid w:val="00D85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CE8"/>
    <w:rPr>
      <w:rFonts w:ascii="Segoe UI" w:hAnsi="Segoe UI" w:cs="Segoe UI"/>
      <w:sz w:val="18"/>
      <w:szCs w:val="18"/>
      <w:lang w:val="en-US" w:eastAsia="en-US"/>
    </w:rPr>
  </w:style>
  <w:style w:type="character" w:customStyle="1" w:styleId="normaltextrun">
    <w:name w:val="normaltextrun"/>
    <w:basedOn w:val="DefaultParagraphFont"/>
    <w:rsid w:val="00A44189"/>
  </w:style>
  <w:style w:type="paragraph" w:styleId="Header">
    <w:name w:val="header"/>
    <w:basedOn w:val="Normal"/>
    <w:link w:val="HeaderChar"/>
    <w:uiPriority w:val="99"/>
    <w:unhideWhenUsed/>
    <w:rsid w:val="00DB7B39"/>
    <w:pPr>
      <w:tabs>
        <w:tab w:val="center" w:pos="4819"/>
        <w:tab w:val="right" w:pos="9638"/>
      </w:tabs>
    </w:pPr>
  </w:style>
  <w:style w:type="character" w:customStyle="1" w:styleId="HeaderChar">
    <w:name w:val="Header Char"/>
    <w:basedOn w:val="DefaultParagraphFont"/>
    <w:link w:val="Header"/>
    <w:uiPriority w:val="99"/>
    <w:rsid w:val="00DB7B39"/>
    <w:rPr>
      <w:sz w:val="24"/>
      <w:szCs w:val="24"/>
      <w:lang w:val="en-US" w:eastAsia="en-US"/>
    </w:rPr>
  </w:style>
  <w:style w:type="paragraph" w:styleId="Footer">
    <w:name w:val="footer"/>
    <w:basedOn w:val="Normal"/>
    <w:link w:val="FooterChar"/>
    <w:uiPriority w:val="99"/>
    <w:unhideWhenUsed/>
    <w:rsid w:val="00DB7B39"/>
    <w:pPr>
      <w:tabs>
        <w:tab w:val="center" w:pos="4819"/>
        <w:tab w:val="right" w:pos="9638"/>
      </w:tabs>
    </w:pPr>
  </w:style>
  <w:style w:type="character" w:customStyle="1" w:styleId="FooterChar">
    <w:name w:val="Footer Char"/>
    <w:basedOn w:val="DefaultParagraphFont"/>
    <w:link w:val="Footer"/>
    <w:uiPriority w:val="99"/>
    <w:rsid w:val="00DB7B39"/>
    <w:rPr>
      <w:sz w:val="24"/>
      <w:szCs w:val="24"/>
      <w:lang w:val="en-US" w:eastAsia="en-US"/>
    </w:rPr>
  </w:style>
  <w:style w:type="paragraph" w:customStyle="1" w:styleId="Body">
    <w:name w:val="Body"/>
    <w:rsid w:val="00D0418F"/>
    <w:pPr>
      <w:spacing w:after="160" w:line="259" w:lineRule="auto"/>
    </w:pPr>
    <w:rPr>
      <w:rFonts w:ascii="Calibri" w:hAnsi="Calibri" w:cs="Arial Unicode MS"/>
      <w:color w:val="000000"/>
      <w:sz w:val="22"/>
      <w:szCs w:val="22"/>
      <w:u w:color="000000"/>
      <w:lang w:val="en-US"/>
      <w14:textOutline w14:w="0" w14:cap="flat" w14:cmpd="sng" w14:algn="ctr">
        <w14:noFill/>
        <w14:prstDash w14:val="solid"/>
        <w14:bevel/>
      </w14:textOutline>
    </w:rPr>
  </w:style>
  <w:style w:type="paragraph" w:customStyle="1" w:styleId="paragraph">
    <w:name w:val="paragraph"/>
    <w:basedOn w:val="Normal"/>
    <w:rsid w:val="00D533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 w:type="character" w:customStyle="1" w:styleId="eop">
    <w:name w:val="eop"/>
    <w:basedOn w:val="DefaultParagraphFont"/>
    <w:rsid w:val="00D53301"/>
  </w:style>
  <w:style w:type="paragraph" w:customStyle="1" w:styleId="yiv3636075014msolistparagraph">
    <w:name w:val="yiv3636075014msolistparagraph"/>
    <w:basedOn w:val="Normal"/>
    <w:rsid w:val="009038E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3636075014msonormal">
    <w:name w:val="yiv3636075014msonormal"/>
    <w:basedOn w:val="Normal"/>
    <w:rsid w:val="00A55BF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A0">
    <w:name w:val="A0"/>
    <w:uiPriority w:val="99"/>
    <w:rsid w:val="000F036D"/>
    <w:rPr>
      <w:rFonts w:cs="BVLGARI CAPITALIS"/>
      <w:b/>
      <w:bCs/>
      <w:color w:val="000000"/>
      <w:sz w:val="40"/>
      <w:szCs w:val="40"/>
    </w:rPr>
  </w:style>
  <w:style w:type="paragraph" w:styleId="ListParagraph">
    <w:name w:val="List Paragraph"/>
    <w:basedOn w:val="Normal"/>
    <w:uiPriority w:val="34"/>
    <w:qFormat/>
    <w:rsid w:val="005F5AAD"/>
    <w:pPr>
      <w:ind w:left="720"/>
      <w:contextualSpacing/>
    </w:pPr>
  </w:style>
  <w:style w:type="paragraph" w:customStyle="1" w:styleId="Pa0">
    <w:name w:val="Pa0"/>
    <w:basedOn w:val="Normal"/>
    <w:next w:val="Normal"/>
    <w:uiPriority w:val="99"/>
    <w:rsid w:val="005D1A4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Bulgari Type" w:hAnsi="Bulgari Type"/>
      <w:lang w:val="fr-FR" w:eastAsia="ja-JP"/>
    </w:rPr>
  </w:style>
  <w:style w:type="character" w:customStyle="1" w:styleId="A1">
    <w:name w:val="A1"/>
    <w:uiPriority w:val="99"/>
    <w:rsid w:val="005D1A4A"/>
    <w:rPr>
      <w:rFonts w:cs="Bulgari Type"/>
      <w:color w:val="211D1E"/>
      <w:sz w:val="20"/>
      <w:szCs w:val="20"/>
    </w:rPr>
  </w:style>
  <w:style w:type="paragraph" w:customStyle="1" w:styleId="Default">
    <w:name w:val="Default"/>
    <w:rsid w:val="002238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Univers Light" w:hAnsi="Univers Light" w:cs="Univers Light"/>
      <w:color w:val="000000"/>
      <w:sz w:val="24"/>
      <w:szCs w:val="24"/>
      <w:lang w:val="fr-FR"/>
    </w:rPr>
  </w:style>
  <w:style w:type="character" w:customStyle="1" w:styleId="A3">
    <w:name w:val="A3"/>
    <w:uiPriority w:val="99"/>
    <w:rsid w:val="00223818"/>
    <w:rPr>
      <w:rFonts w:cs="Univers Light"/>
      <w:color w:val="FFFFFF"/>
      <w:sz w:val="28"/>
      <w:szCs w:val="28"/>
    </w:rPr>
  </w:style>
  <w:style w:type="paragraph" w:customStyle="1" w:styleId="Pa4">
    <w:name w:val="Pa4"/>
    <w:basedOn w:val="Default"/>
    <w:next w:val="Default"/>
    <w:uiPriority w:val="99"/>
    <w:rsid w:val="00C7142B"/>
    <w:pPr>
      <w:spacing w:line="241" w:lineRule="atLeast"/>
    </w:pPr>
    <w:rPr>
      <w:rFonts w:cs="Times New Roman"/>
      <w:color w:val="auto"/>
    </w:rPr>
  </w:style>
  <w:style w:type="character" w:customStyle="1" w:styleId="A32">
    <w:name w:val="A32"/>
    <w:uiPriority w:val="99"/>
    <w:rsid w:val="00465E59"/>
    <w:rPr>
      <w:rFonts w:cs="Austin Cyr Fat"/>
      <w:b/>
      <w:bCs/>
      <w:color w:val="FFFFFF"/>
      <w:sz w:val="97"/>
      <w:szCs w:val="97"/>
    </w:rPr>
  </w:style>
  <w:style w:type="character" w:customStyle="1" w:styleId="A33">
    <w:name w:val="A33"/>
    <w:uiPriority w:val="99"/>
    <w:rsid w:val="00465E59"/>
    <w:rPr>
      <w:rFonts w:cs="Austin Cyr Fat"/>
      <w:b/>
      <w:bCs/>
      <w:color w:val="FFFFFF"/>
      <w:sz w:val="57"/>
      <w:szCs w:val="57"/>
    </w:rPr>
  </w:style>
  <w:style w:type="character" w:customStyle="1" w:styleId="A9">
    <w:name w:val="A9"/>
    <w:uiPriority w:val="99"/>
    <w:rsid w:val="0025150C"/>
    <w:rPr>
      <w:rFonts w:cs="Univers Light"/>
      <w:color w:val="FFFFFF"/>
      <w:sz w:val="27"/>
      <w:szCs w:val="27"/>
    </w:rPr>
  </w:style>
  <w:style w:type="character" w:customStyle="1" w:styleId="A54">
    <w:name w:val="A54"/>
    <w:uiPriority w:val="99"/>
    <w:rsid w:val="00440713"/>
    <w:rPr>
      <w:rFonts w:cs="Knockout 27 Junior Bantamwt"/>
      <w:color w:val="FFFFFF"/>
      <w:sz w:val="138"/>
      <w:szCs w:val="138"/>
    </w:rPr>
  </w:style>
  <w:style w:type="character" w:customStyle="1" w:styleId="A55">
    <w:name w:val="A55"/>
    <w:uiPriority w:val="99"/>
    <w:rsid w:val="00440713"/>
    <w:rPr>
      <w:rFonts w:cs="Knockout 27 Junior Bantamwt"/>
      <w:color w:val="FFFFFF"/>
      <w:sz w:val="78"/>
      <w:szCs w:val="78"/>
    </w:rPr>
  </w:style>
  <w:style w:type="character" w:customStyle="1" w:styleId="A28">
    <w:name w:val="A28"/>
    <w:uiPriority w:val="99"/>
    <w:rsid w:val="00440713"/>
    <w:rPr>
      <w:rFonts w:cs="Knockout 27 Junior Bantamwt"/>
      <w:color w:val="FFFFFF"/>
      <w:sz w:val="56"/>
      <w:szCs w:val="56"/>
    </w:rPr>
  </w:style>
  <w:style w:type="paragraph" w:customStyle="1" w:styleId="yiv1403018166msonormal">
    <w:name w:val="yiv1403018166msonormal"/>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1403018166msolistparagraph">
    <w:name w:val="yiv1403018166msolistparagraph"/>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7329169474msonormal">
    <w:name w:val="yiv7329169474msonormal"/>
    <w:basedOn w:val="Normal"/>
    <w:rsid w:val="004362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8868622911msonormal">
    <w:name w:val="yiv8868622911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normal">
    <w:name w:val="yiv0987337677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listparagraph">
    <w:name w:val="yiv0987337677msolistparagraph"/>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ui-provider">
    <w:name w:val="ui-provider"/>
    <w:basedOn w:val="DefaultParagraphFont"/>
    <w:rsid w:val="000B02DF"/>
  </w:style>
  <w:style w:type="character" w:styleId="Strong">
    <w:name w:val="Strong"/>
    <w:basedOn w:val="DefaultParagraphFont"/>
    <w:uiPriority w:val="22"/>
    <w:qFormat/>
    <w:rsid w:val="000B02DF"/>
    <w:rPr>
      <w:b/>
      <w:bCs/>
    </w:rPr>
  </w:style>
  <w:style w:type="character" w:customStyle="1" w:styleId="cf01">
    <w:name w:val="cf01"/>
    <w:basedOn w:val="DefaultParagraphFont"/>
    <w:rsid w:val="008F1CBE"/>
    <w:rPr>
      <w:rFonts w:ascii="Segoe UI" w:hAnsi="Segoe UI" w:cs="Segoe UI" w:hint="default"/>
      <w:sz w:val="18"/>
      <w:szCs w:val="18"/>
    </w:rPr>
  </w:style>
  <w:style w:type="paragraph" w:styleId="NormalWeb">
    <w:name w:val="Normal (Web)"/>
    <w:basedOn w:val="Normal"/>
    <w:uiPriority w:val="99"/>
    <w:unhideWhenUsed/>
    <w:rsid w:val="000D27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8108">
      <w:bodyDiv w:val="1"/>
      <w:marLeft w:val="0"/>
      <w:marRight w:val="0"/>
      <w:marTop w:val="0"/>
      <w:marBottom w:val="0"/>
      <w:divBdr>
        <w:top w:val="none" w:sz="0" w:space="0" w:color="auto"/>
        <w:left w:val="none" w:sz="0" w:space="0" w:color="auto"/>
        <w:bottom w:val="none" w:sz="0" w:space="0" w:color="auto"/>
        <w:right w:val="none" w:sz="0" w:space="0" w:color="auto"/>
      </w:divBdr>
      <w:divsChild>
        <w:div w:id="1528135105">
          <w:marLeft w:val="360"/>
          <w:marRight w:val="0"/>
          <w:marTop w:val="0"/>
          <w:marBottom w:val="0"/>
          <w:divBdr>
            <w:top w:val="none" w:sz="0" w:space="0" w:color="auto"/>
            <w:left w:val="none" w:sz="0" w:space="0" w:color="auto"/>
            <w:bottom w:val="none" w:sz="0" w:space="0" w:color="auto"/>
            <w:right w:val="none" w:sz="0" w:space="0" w:color="auto"/>
          </w:divBdr>
        </w:div>
      </w:divsChild>
    </w:div>
    <w:div w:id="334722980">
      <w:bodyDiv w:val="1"/>
      <w:marLeft w:val="0"/>
      <w:marRight w:val="0"/>
      <w:marTop w:val="0"/>
      <w:marBottom w:val="0"/>
      <w:divBdr>
        <w:top w:val="none" w:sz="0" w:space="0" w:color="auto"/>
        <w:left w:val="none" w:sz="0" w:space="0" w:color="auto"/>
        <w:bottom w:val="none" w:sz="0" w:space="0" w:color="auto"/>
        <w:right w:val="none" w:sz="0" w:space="0" w:color="auto"/>
      </w:divBdr>
    </w:div>
    <w:div w:id="507332777">
      <w:bodyDiv w:val="1"/>
      <w:marLeft w:val="0"/>
      <w:marRight w:val="0"/>
      <w:marTop w:val="0"/>
      <w:marBottom w:val="0"/>
      <w:divBdr>
        <w:top w:val="none" w:sz="0" w:space="0" w:color="auto"/>
        <w:left w:val="none" w:sz="0" w:space="0" w:color="auto"/>
        <w:bottom w:val="none" w:sz="0" w:space="0" w:color="auto"/>
        <w:right w:val="none" w:sz="0" w:space="0" w:color="auto"/>
      </w:divBdr>
      <w:divsChild>
        <w:div w:id="1738430955">
          <w:marLeft w:val="0"/>
          <w:marRight w:val="0"/>
          <w:marTop w:val="0"/>
          <w:marBottom w:val="0"/>
          <w:divBdr>
            <w:top w:val="none" w:sz="0" w:space="0" w:color="auto"/>
            <w:left w:val="none" w:sz="0" w:space="0" w:color="auto"/>
            <w:bottom w:val="single" w:sz="8" w:space="1" w:color="auto"/>
            <w:right w:val="none" w:sz="0" w:space="0" w:color="auto"/>
          </w:divBdr>
        </w:div>
      </w:divsChild>
    </w:div>
    <w:div w:id="728386754">
      <w:bodyDiv w:val="1"/>
      <w:marLeft w:val="0"/>
      <w:marRight w:val="0"/>
      <w:marTop w:val="0"/>
      <w:marBottom w:val="0"/>
      <w:divBdr>
        <w:top w:val="none" w:sz="0" w:space="0" w:color="auto"/>
        <w:left w:val="none" w:sz="0" w:space="0" w:color="auto"/>
        <w:bottom w:val="none" w:sz="0" w:space="0" w:color="auto"/>
        <w:right w:val="none" w:sz="0" w:space="0" w:color="auto"/>
      </w:divBdr>
    </w:div>
    <w:div w:id="827938087">
      <w:bodyDiv w:val="1"/>
      <w:marLeft w:val="0"/>
      <w:marRight w:val="0"/>
      <w:marTop w:val="0"/>
      <w:marBottom w:val="0"/>
      <w:divBdr>
        <w:top w:val="none" w:sz="0" w:space="0" w:color="auto"/>
        <w:left w:val="none" w:sz="0" w:space="0" w:color="auto"/>
        <w:bottom w:val="none" w:sz="0" w:space="0" w:color="auto"/>
        <w:right w:val="none" w:sz="0" w:space="0" w:color="auto"/>
      </w:divBdr>
    </w:div>
    <w:div w:id="863128487">
      <w:bodyDiv w:val="1"/>
      <w:marLeft w:val="0"/>
      <w:marRight w:val="0"/>
      <w:marTop w:val="0"/>
      <w:marBottom w:val="0"/>
      <w:divBdr>
        <w:top w:val="none" w:sz="0" w:space="0" w:color="auto"/>
        <w:left w:val="none" w:sz="0" w:space="0" w:color="auto"/>
        <w:bottom w:val="none" w:sz="0" w:space="0" w:color="auto"/>
        <w:right w:val="none" w:sz="0" w:space="0" w:color="auto"/>
      </w:divBdr>
    </w:div>
    <w:div w:id="970328858">
      <w:bodyDiv w:val="1"/>
      <w:marLeft w:val="0"/>
      <w:marRight w:val="0"/>
      <w:marTop w:val="0"/>
      <w:marBottom w:val="0"/>
      <w:divBdr>
        <w:top w:val="none" w:sz="0" w:space="0" w:color="auto"/>
        <w:left w:val="none" w:sz="0" w:space="0" w:color="auto"/>
        <w:bottom w:val="none" w:sz="0" w:space="0" w:color="auto"/>
        <w:right w:val="none" w:sz="0" w:space="0" w:color="auto"/>
      </w:divBdr>
      <w:divsChild>
        <w:div w:id="1775706940">
          <w:marLeft w:val="0"/>
          <w:marRight w:val="0"/>
          <w:marTop w:val="0"/>
          <w:marBottom w:val="0"/>
          <w:divBdr>
            <w:top w:val="none" w:sz="0" w:space="0" w:color="auto"/>
            <w:left w:val="none" w:sz="0" w:space="0" w:color="auto"/>
            <w:bottom w:val="single" w:sz="8" w:space="1" w:color="auto"/>
            <w:right w:val="none" w:sz="0" w:space="0" w:color="auto"/>
          </w:divBdr>
        </w:div>
      </w:divsChild>
    </w:div>
    <w:div w:id="1048184528">
      <w:bodyDiv w:val="1"/>
      <w:marLeft w:val="0"/>
      <w:marRight w:val="0"/>
      <w:marTop w:val="0"/>
      <w:marBottom w:val="0"/>
      <w:divBdr>
        <w:top w:val="none" w:sz="0" w:space="0" w:color="auto"/>
        <w:left w:val="none" w:sz="0" w:space="0" w:color="auto"/>
        <w:bottom w:val="none" w:sz="0" w:space="0" w:color="auto"/>
        <w:right w:val="none" w:sz="0" w:space="0" w:color="auto"/>
      </w:divBdr>
    </w:div>
    <w:div w:id="1436444981">
      <w:bodyDiv w:val="1"/>
      <w:marLeft w:val="0"/>
      <w:marRight w:val="0"/>
      <w:marTop w:val="0"/>
      <w:marBottom w:val="0"/>
      <w:divBdr>
        <w:top w:val="none" w:sz="0" w:space="0" w:color="auto"/>
        <w:left w:val="none" w:sz="0" w:space="0" w:color="auto"/>
        <w:bottom w:val="none" w:sz="0" w:space="0" w:color="auto"/>
        <w:right w:val="none" w:sz="0" w:space="0" w:color="auto"/>
      </w:divBdr>
    </w:div>
    <w:div w:id="1523130931">
      <w:bodyDiv w:val="1"/>
      <w:marLeft w:val="0"/>
      <w:marRight w:val="0"/>
      <w:marTop w:val="0"/>
      <w:marBottom w:val="0"/>
      <w:divBdr>
        <w:top w:val="none" w:sz="0" w:space="0" w:color="auto"/>
        <w:left w:val="none" w:sz="0" w:space="0" w:color="auto"/>
        <w:bottom w:val="none" w:sz="0" w:space="0" w:color="auto"/>
        <w:right w:val="none" w:sz="0" w:space="0" w:color="auto"/>
      </w:divBdr>
    </w:div>
    <w:div w:id="1672946388">
      <w:bodyDiv w:val="1"/>
      <w:marLeft w:val="0"/>
      <w:marRight w:val="0"/>
      <w:marTop w:val="0"/>
      <w:marBottom w:val="0"/>
      <w:divBdr>
        <w:top w:val="none" w:sz="0" w:space="0" w:color="auto"/>
        <w:left w:val="none" w:sz="0" w:space="0" w:color="auto"/>
        <w:bottom w:val="none" w:sz="0" w:space="0" w:color="auto"/>
        <w:right w:val="none" w:sz="0" w:space="0" w:color="auto"/>
      </w:divBdr>
    </w:div>
    <w:div w:id="1733578787">
      <w:bodyDiv w:val="1"/>
      <w:marLeft w:val="0"/>
      <w:marRight w:val="0"/>
      <w:marTop w:val="0"/>
      <w:marBottom w:val="0"/>
      <w:divBdr>
        <w:top w:val="none" w:sz="0" w:space="0" w:color="auto"/>
        <w:left w:val="none" w:sz="0" w:space="0" w:color="auto"/>
        <w:bottom w:val="none" w:sz="0" w:space="0" w:color="auto"/>
        <w:right w:val="none" w:sz="0" w:space="0" w:color="auto"/>
      </w:divBdr>
    </w:div>
    <w:div w:id="1773277105">
      <w:bodyDiv w:val="1"/>
      <w:marLeft w:val="0"/>
      <w:marRight w:val="0"/>
      <w:marTop w:val="0"/>
      <w:marBottom w:val="0"/>
      <w:divBdr>
        <w:top w:val="none" w:sz="0" w:space="0" w:color="auto"/>
        <w:left w:val="none" w:sz="0" w:space="0" w:color="auto"/>
        <w:bottom w:val="none" w:sz="0" w:space="0" w:color="auto"/>
        <w:right w:val="none" w:sz="0" w:space="0" w:color="auto"/>
      </w:divBdr>
    </w:div>
    <w:div w:id="181941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1CDA68-BD03-430C-93BD-69A4C0912777}">
  <ds:schemaRefs>
    <ds:schemaRef ds:uri="http://schemas.openxmlformats.org/officeDocument/2006/bibliography"/>
  </ds:schemaRefs>
</ds:datastoreItem>
</file>

<file path=customXml/itemProps2.xml><?xml version="1.0" encoding="utf-8"?>
<ds:datastoreItem xmlns:ds="http://schemas.openxmlformats.org/officeDocument/2006/customXml" ds:itemID="{6D3FC359-0E24-4A81-8B6D-B676104E3759}"/>
</file>

<file path=customXml/itemProps3.xml><?xml version="1.0" encoding="utf-8"?>
<ds:datastoreItem xmlns:ds="http://schemas.openxmlformats.org/officeDocument/2006/customXml" ds:itemID="{5DFC94CE-0C2E-497A-8D54-A04A33A8C15C}">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4.xml><?xml version="1.0" encoding="utf-8"?>
<ds:datastoreItem xmlns:ds="http://schemas.openxmlformats.org/officeDocument/2006/customXml" ds:itemID="{28C0767A-E3EA-47FF-B7A3-7F865995F6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9</Pages>
  <Words>3896</Words>
  <Characters>22211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Bulgari</Company>
  <LinksUpToDate>false</LinksUpToDate>
  <CharactersWithSpaces>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Raffaella Di Vita</dc:creator>
  <cp:lastModifiedBy>Manola Miranda</cp:lastModifiedBy>
  <cp:revision>104</cp:revision>
  <cp:lastPrinted>2023-12-18T07:19:00Z</cp:lastPrinted>
  <dcterms:created xsi:type="dcterms:W3CDTF">2024-01-04T05:14:00Z</dcterms:created>
  <dcterms:modified xsi:type="dcterms:W3CDTF">2024-01-24T00:29:00Z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